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0C6" w:rsidRPr="00921FB9" w:rsidRDefault="005F716C">
      <w:pPr>
        <w:spacing w:after="160" w:line="360" w:lineRule="auto"/>
        <w:jc w:val="center"/>
        <w:rPr>
          <w:rFonts w:ascii="Times New Roman" w:eastAsia="Times New Roman" w:hAnsi="Times New Roman" w:cs="Times New Roman"/>
          <w:b/>
          <w:sz w:val="34"/>
          <w:szCs w:val="34"/>
          <w:lang w:val="en-US"/>
        </w:rPr>
      </w:pPr>
      <w:r w:rsidRPr="00921FB9">
        <w:rPr>
          <w:rFonts w:ascii="Times New Roman" w:eastAsia="Times New Roman" w:hAnsi="Times New Roman" w:cs="Times New Roman"/>
          <w:b/>
          <w:sz w:val="34"/>
          <w:szCs w:val="34"/>
          <w:lang w:val="en-US"/>
        </w:rPr>
        <w:t>Supplementary Information File S4: Bayesian modeling</w:t>
      </w:r>
    </w:p>
    <w:p w:rsidR="00CF50C6" w:rsidRPr="00921FB9" w:rsidRDefault="00CF50C6">
      <w:pPr>
        <w:spacing w:after="160" w:line="360" w:lineRule="auto"/>
        <w:jc w:val="both"/>
        <w:rPr>
          <w:rFonts w:ascii="Times New Roman" w:eastAsia="Times New Roman" w:hAnsi="Times New Roman" w:cs="Times New Roman"/>
          <w:b/>
          <w:sz w:val="32"/>
          <w:szCs w:val="32"/>
          <w:lang w:val="en-US"/>
        </w:rPr>
      </w:pPr>
    </w:p>
    <w:p w:rsidR="00CF50C6" w:rsidRPr="00921FB9" w:rsidRDefault="005F716C">
      <w:pPr>
        <w:spacing w:after="160" w:line="360" w:lineRule="auto"/>
        <w:jc w:val="both"/>
        <w:rPr>
          <w:rFonts w:ascii="Times New Roman" w:eastAsia="Times New Roman" w:hAnsi="Times New Roman" w:cs="Times New Roman"/>
          <w:b/>
          <w:sz w:val="32"/>
          <w:szCs w:val="32"/>
          <w:lang w:val="en-US"/>
        </w:rPr>
      </w:pPr>
      <w:r w:rsidRPr="00921FB9">
        <w:rPr>
          <w:rFonts w:ascii="Times New Roman" w:eastAsia="Times New Roman" w:hAnsi="Times New Roman" w:cs="Times New Roman"/>
          <w:b/>
          <w:sz w:val="32"/>
          <w:szCs w:val="32"/>
          <w:lang w:val="en-US"/>
        </w:rPr>
        <w:t>Pandora &amp; IsoMemo modeling</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The illustrative case studies described in the main text employed R-based</w:t>
      </w:r>
      <w:hyperlink r:id="rId4">
        <w:r w:rsidRPr="00921FB9">
          <w:rPr>
            <w:rFonts w:ascii="Times New Roman" w:eastAsia="Times New Roman" w:hAnsi="Times New Roman" w:cs="Times New Roman"/>
            <w:sz w:val="24"/>
            <w:szCs w:val="24"/>
            <w:vertAlign w:val="superscript"/>
            <w:lang w:val="en-US"/>
          </w:rPr>
          <w:t>1</w:t>
        </w:r>
      </w:hyperlink>
      <w:r w:rsidRPr="00921FB9">
        <w:rPr>
          <w:rFonts w:ascii="Times New Roman" w:eastAsia="Times New Roman" w:hAnsi="Times New Roman" w:cs="Times New Roman"/>
          <w:sz w:val="24"/>
          <w:szCs w:val="24"/>
          <w:lang w:val="en-US"/>
        </w:rPr>
        <w:t xml:space="preserve"> modeling tools (TimeR, AverageR, OperatoR, KernelTimeR and LocateR) developed within the Pandora &amp; IsoMemo initiatives and made available via  Shiny</w:t>
      </w:r>
      <w:hyperlink r:id="rId5">
        <w:r w:rsidRPr="00921FB9">
          <w:rPr>
            <w:rFonts w:ascii="Times New Roman" w:eastAsia="Times New Roman" w:hAnsi="Times New Roman" w:cs="Times New Roman"/>
            <w:sz w:val="24"/>
            <w:szCs w:val="24"/>
            <w:vertAlign w:val="superscript"/>
            <w:lang w:val="en-US"/>
          </w:rPr>
          <w:t>2</w:t>
        </w:r>
      </w:hyperlink>
      <w:r w:rsidRPr="00921FB9">
        <w:rPr>
          <w:rFonts w:ascii="Times New Roman" w:eastAsia="Times New Roman" w:hAnsi="Times New Roman" w:cs="Times New Roman"/>
          <w:sz w:val="24"/>
          <w:szCs w:val="24"/>
          <w:lang w:val="en-US"/>
        </w:rPr>
        <w:t xml:space="preserve"> graphical interfaces (https://isomemoapp.com/). Below a description of these models is given and the full model settings are given in Supplementary Information File S5. The R code for these apps can be downloaded from </w:t>
      </w:r>
      <w:hyperlink r:id="rId6">
        <w:r w:rsidRPr="00921FB9">
          <w:rPr>
            <w:rFonts w:ascii="Times New Roman" w:eastAsia="Times New Roman" w:hAnsi="Times New Roman" w:cs="Times New Roman"/>
            <w:color w:val="1155CC"/>
            <w:sz w:val="24"/>
            <w:szCs w:val="24"/>
            <w:u w:val="single"/>
            <w:lang w:val="en-US"/>
          </w:rPr>
          <w:t>https://isomemoapp.com</w:t>
        </w:r>
      </w:hyperlink>
      <w:r w:rsidRPr="00921FB9">
        <w:rPr>
          <w:rFonts w:ascii="Times New Roman" w:eastAsia="Times New Roman" w:hAnsi="Times New Roman" w:cs="Times New Roman"/>
          <w:sz w:val="24"/>
          <w:szCs w:val="24"/>
          <w:lang w:val="en-US"/>
        </w:rPr>
        <w:t xml:space="preserve"> and apps run locally using RStudio</w:t>
      </w:r>
      <w:hyperlink r:id="rId7">
        <w:r w:rsidRPr="00921FB9">
          <w:rPr>
            <w:rFonts w:ascii="Times New Roman" w:eastAsia="Times New Roman" w:hAnsi="Times New Roman" w:cs="Times New Roman"/>
            <w:sz w:val="24"/>
            <w:szCs w:val="24"/>
            <w:vertAlign w:val="superscript"/>
            <w:lang w:val="en-US"/>
          </w:rPr>
          <w:t>3</w:t>
        </w:r>
      </w:hyperlink>
      <w:r w:rsidRPr="00921FB9">
        <w:rPr>
          <w:rFonts w:ascii="Times New Roman" w:eastAsia="Times New Roman" w:hAnsi="Times New Roman" w:cs="Times New Roman"/>
          <w:sz w:val="24"/>
          <w:szCs w:val="24"/>
          <w:lang w:val="en-US"/>
        </w:rPr>
        <w:t>.</w:t>
      </w:r>
    </w:p>
    <w:p w:rsidR="00CF50C6" w:rsidRPr="00921FB9" w:rsidRDefault="00CF50C6">
      <w:pPr>
        <w:spacing w:after="160" w:line="360" w:lineRule="auto"/>
        <w:jc w:val="both"/>
        <w:rPr>
          <w:rFonts w:ascii="Times New Roman" w:eastAsia="Times New Roman" w:hAnsi="Times New Roman" w:cs="Times New Roman"/>
          <w:sz w:val="24"/>
          <w:szCs w:val="24"/>
          <w:lang w:val="en-US"/>
        </w:rPr>
      </w:pPr>
    </w:p>
    <w:p w:rsidR="00CF50C6" w:rsidRPr="00921FB9" w:rsidRDefault="005F716C">
      <w:pPr>
        <w:spacing w:after="160" w:line="360" w:lineRule="auto"/>
        <w:jc w:val="both"/>
        <w:rPr>
          <w:rFonts w:ascii="Times New Roman" w:eastAsia="Times New Roman" w:hAnsi="Times New Roman" w:cs="Times New Roman"/>
          <w:i/>
          <w:sz w:val="24"/>
          <w:szCs w:val="24"/>
          <w:lang w:val="en-US"/>
        </w:rPr>
      </w:pPr>
      <w:r w:rsidRPr="00921FB9">
        <w:rPr>
          <w:rFonts w:ascii="Times New Roman" w:eastAsia="Times New Roman" w:hAnsi="Times New Roman" w:cs="Times New Roman"/>
          <w:i/>
          <w:sz w:val="24"/>
          <w:szCs w:val="24"/>
          <w:lang w:val="en-US"/>
        </w:rPr>
        <w:t>TimeR</w:t>
      </w:r>
    </w:p>
    <w:p w:rsidR="00CF50C6" w:rsidRPr="00921FB9" w:rsidRDefault="005F716C">
      <w:pPr>
        <w:spacing w:after="160" w:line="360" w:lineRule="auto"/>
        <w:jc w:val="both"/>
        <w:rPr>
          <w:rFonts w:ascii="Times New Roman" w:eastAsia="Times New Roman" w:hAnsi="Times New Roman" w:cs="Times New Roman"/>
          <w:i/>
          <w:sz w:val="24"/>
          <w:szCs w:val="24"/>
          <w:lang w:val="en-US"/>
        </w:rPr>
      </w:pPr>
      <w:r w:rsidRPr="00921FB9">
        <w:rPr>
          <w:rFonts w:ascii="Times New Roman" w:eastAsia="Times New Roman" w:hAnsi="Times New Roman" w:cs="Times New Roman"/>
          <w:sz w:val="24"/>
          <w:szCs w:val="24"/>
          <w:lang w:val="en-US"/>
        </w:rPr>
        <w:t xml:space="preserve">‘TimeR’ is a model available within the IsoMemo app listed at </w:t>
      </w:r>
      <w:hyperlink r:id="rId8">
        <w:r w:rsidRPr="00921FB9">
          <w:rPr>
            <w:rFonts w:ascii="Times New Roman" w:eastAsia="Times New Roman" w:hAnsi="Times New Roman" w:cs="Times New Roman"/>
            <w:color w:val="1155CC"/>
            <w:sz w:val="24"/>
            <w:szCs w:val="24"/>
            <w:u w:val="single"/>
            <w:lang w:val="en-US"/>
          </w:rPr>
          <w:t>https://isomemoapp.com/</w:t>
        </w:r>
      </w:hyperlink>
      <w:r w:rsidRPr="00921FB9">
        <w:rPr>
          <w:rFonts w:ascii="Times New Roman" w:eastAsia="Times New Roman" w:hAnsi="Times New Roman" w:cs="Times New Roman"/>
          <w:sz w:val="24"/>
          <w:szCs w:val="24"/>
          <w:lang w:val="en-US"/>
        </w:rPr>
        <w:t xml:space="preserve"> within the menu options “Modeling”.</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‘TimeR’ is a Bayesian geostatistical model that estimates the expected value of a “dependent” variable across time and space.  The underlying model formula is:</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 xml:space="preserve">      Y_i = g(long_i, lat_i, time_i) + gamma_site_i + epsilon_i</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 xml:space="preserve">     gamma_site_i is a random effect with ~ N(0, tau^2)</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where g()- is a three dimensional (spatial coordinates plus time) smooth function using a so-called thin plate regression spline (“tprs”</w:t>
      </w:r>
      <w:hyperlink r:id="rId9">
        <w:r w:rsidRPr="00921FB9">
          <w:rPr>
            <w:rFonts w:ascii="Times New Roman" w:eastAsia="Times New Roman" w:hAnsi="Times New Roman" w:cs="Times New Roman"/>
            <w:sz w:val="24"/>
            <w:szCs w:val="24"/>
            <w:vertAlign w:val="superscript"/>
            <w:lang w:val="en-US"/>
          </w:rPr>
          <w:t>4</w:t>
        </w:r>
      </w:hyperlink>
      <w:r w:rsidRPr="00921FB9">
        <w:rPr>
          <w:rFonts w:ascii="Times New Roman" w:eastAsia="Times New Roman" w:hAnsi="Times New Roman" w:cs="Times New Roman"/>
          <w:sz w:val="24"/>
          <w:szCs w:val="24"/>
          <w:lang w:val="en-US"/>
        </w:rPr>
        <w:t>) and epsilon follows a normal distribution N(0, sigma^2). As the time variable is measured with uncertainty, a Metropolis-Hastings step is employed to account for it (further details given in Groß</w:t>
      </w:r>
      <w:hyperlink r:id="rId10">
        <w:r w:rsidRPr="00921FB9">
          <w:rPr>
            <w:rFonts w:ascii="Times New Roman" w:eastAsia="Times New Roman" w:hAnsi="Times New Roman" w:cs="Times New Roman"/>
            <w:sz w:val="24"/>
            <w:szCs w:val="24"/>
            <w:vertAlign w:val="superscript"/>
            <w:lang w:val="en-US"/>
          </w:rPr>
          <w:t>5</w:t>
        </w:r>
      </w:hyperlink>
      <w:r w:rsidRPr="00921FB9">
        <w:rPr>
          <w:rFonts w:ascii="Times New Roman" w:eastAsia="Times New Roman" w:hAnsi="Times New Roman" w:cs="Times New Roman"/>
          <w:sz w:val="24"/>
          <w:szCs w:val="24"/>
          <w:lang w:val="en-US"/>
        </w:rPr>
        <w:t>). The model was employed to m</w:t>
      </w:r>
      <w:r w:rsidR="00921FB9">
        <w:rPr>
          <w:rFonts w:ascii="Times New Roman" w:eastAsia="Times New Roman" w:hAnsi="Times New Roman" w:cs="Times New Roman"/>
          <w:sz w:val="24"/>
          <w:szCs w:val="24"/>
          <w:lang w:val="en-US"/>
        </w:rPr>
        <w:t>odel spatio</w:t>
      </w:r>
      <w:r w:rsidRPr="00921FB9">
        <w:rPr>
          <w:rFonts w:ascii="Times New Roman" w:eastAsia="Times New Roman" w:hAnsi="Times New Roman" w:cs="Times New Roman"/>
          <w:sz w:val="24"/>
          <w:szCs w:val="24"/>
          <w:lang w:val="en-US"/>
        </w:rPr>
        <w:t>temporal variations in human bone collagen isotopic values for early medieval Europe and for the site of Rome (Fig. 4-6). Human data was filtered to include only non-elite adult individuals with bone and tooth collagen C:N atomic ratios within the acceptance interval given by DeNiro</w:t>
      </w:r>
      <w:hyperlink r:id="rId11">
        <w:r w:rsidRPr="00921FB9">
          <w:rPr>
            <w:rFonts w:ascii="Times New Roman" w:eastAsia="Times New Roman" w:hAnsi="Times New Roman" w:cs="Times New Roman"/>
            <w:sz w:val="24"/>
            <w:szCs w:val="24"/>
            <w:vertAlign w:val="superscript"/>
            <w:lang w:val="en-US"/>
          </w:rPr>
          <w:t>6</w:t>
        </w:r>
      </w:hyperlink>
      <w:r w:rsidRPr="00921FB9">
        <w:rPr>
          <w:rFonts w:ascii="Times New Roman" w:eastAsia="Times New Roman" w:hAnsi="Times New Roman" w:cs="Times New Roman"/>
          <w:sz w:val="24"/>
          <w:szCs w:val="24"/>
          <w:lang w:val="en-US"/>
        </w:rPr>
        <w:t>.</w:t>
      </w:r>
    </w:p>
    <w:p w:rsidR="00CF50C6" w:rsidRPr="00921FB9" w:rsidRDefault="005F716C">
      <w:pPr>
        <w:spacing w:after="160" w:line="360" w:lineRule="auto"/>
        <w:jc w:val="both"/>
        <w:rPr>
          <w:rFonts w:ascii="Times New Roman" w:eastAsia="Times New Roman" w:hAnsi="Times New Roman" w:cs="Times New Roman"/>
          <w:i/>
          <w:sz w:val="24"/>
          <w:szCs w:val="24"/>
          <w:lang w:val="en-US"/>
        </w:rPr>
      </w:pPr>
      <w:r w:rsidRPr="00921FB9">
        <w:rPr>
          <w:rFonts w:ascii="Times New Roman" w:eastAsia="Times New Roman" w:hAnsi="Times New Roman" w:cs="Times New Roman"/>
          <w:i/>
          <w:sz w:val="24"/>
          <w:szCs w:val="24"/>
          <w:lang w:val="en-US"/>
        </w:rPr>
        <w:t>AverageR</w:t>
      </w:r>
    </w:p>
    <w:p w:rsidR="00CF50C6" w:rsidRPr="00921FB9" w:rsidRDefault="005F716C">
      <w:pPr>
        <w:spacing w:after="160" w:line="360" w:lineRule="auto"/>
        <w:jc w:val="both"/>
        <w:rPr>
          <w:rFonts w:ascii="Times New Roman" w:eastAsia="Times New Roman" w:hAnsi="Times New Roman" w:cs="Times New Roman"/>
          <w:i/>
          <w:sz w:val="24"/>
          <w:szCs w:val="24"/>
          <w:lang w:val="en-US"/>
        </w:rPr>
      </w:pPr>
      <w:r w:rsidRPr="00921FB9">
        <w:rPr>
          <w:rFonts w:ascii="Times New Roman" w:eastAsia="Times New Roman" w:hAnsi="Times New Roman" w:cs="Times New Roman"/>
          <w:sz w:val="24"/>
          <w:szCs w:val="24"/>
          <w:lang w:val="en-US"/>
        </w:rPr>
        <w:t xml:space="preserve">‘AverageR’ is a model available within the IsoMemo app listed at </w:t>
      </w:r>
      <w:hyperlink r:id="rId12">
        <w:r w:rsidRPr="00921FB9">
          <w:rPr>
            <w:rFonts w:ascii="Times New Roman" w:eastAsia="Times New Roman" w:hAnsi="Times New Roman" w:cs="Times New Roman"/>
            <w:color w:val="1155CC"/>
            <w:sz w:val="24"/>
            <w:szCs w:val="24"/>
            <w:u w:val="single"/>
            <w:lang w:val="en-US"/>
          </w:rPr>
          <w:t>https://isomemoapp.com/</w:t>
        </w:r>
      </w:hyperlink>
      <w:r w:rsidRPr="00921FB9">
        <w:rPr>
          <w:rFonts w:ascii="Times New Roman" w:eastAsia="Times New Roman" w:hAnsi="Times New Roman" w:cs="Times New Roman"/>
          <w:sz w:val="24"/>
          <w:szCs w:val="24"/>
          <w:lang w:val="en-US"/>
        </w:rPr>
        <w:t xml:space="preserve"> within the menu options “Modeling”.</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lastRenderedPageBreak/>
        <w:t>‘AverageR’ is a Bayesian geostatistical model that estimates the expected value of the “dependent” variable across space. ‘AverageR’ is similar to ‘TimeR’ but does not include time dependence</w:t>
      </w:r>
      <w:hyperlink r:id="rId13">
        <w:r w:rsidRPr="00921FB9">
          <w:rPr>
            <w:rFonts w:ascii="Times New Roman" w:eastAsia="Times New Roman" w:hAnsi="Times New Roman" w:cs="Times New Roman"/>
            <w:sz w:val="24"/>
            <w:szCs w:val="24"/>
            <w:vertAlign w:val="superscript"/>
            <w:lang w:val="en-US"/>
          </w:rPr>
          <w:t>5,7</w:t>
        </w:r>
      </w:hyperlink>
      <w:r w:rsidRPr="00921FB9">
        <w:rPr>
          <w:rFonts w:ascii="Times New Roman" w:eastAsia="Times New Roman" w:hAnsi="Times New Roman" w:cs="Times New Roman"/>
          <w:sz w:val="24"/>
          <w:szCs w:val="24"/>
          <w:lang w:val="en-US"/>
        </w:rPr>
        <w:t>.</w:t>
      </w:r>
      <w:r w:rsidRPr="00921FB9">
        <w:rPr>
          <w:rFonts w:ascii="Times New Roman" w:eastAsia="Times New Roman" w:hAnsi="Times New Roman" w:cs="Times New Roman"/>
          <w:i/>
          <w:sz w:val="24"/>
          <w:szCs w:val="24"/>
          <w:lang w:val="en-US"/>
        </w:rPr>
        <w:t xml:space="preserve"> </w:t>
      </w:r>
      <w:r w:rsidRPr="00921FB9">
        <w:rPr>
          <w:rFonts w:ascii="Times New Roman" w:eastAsia="Times New Roman" w:hAnsi="Times New Roman" w:cs="Times New Roman"/>
          <w:sz w:val="24"/>
          <w:szCs w:val="24"/>
          <w:lang w:val="en-US"/>
        </w:rPr>
        <w:t>The model was employed to map the spatial distribution of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 and δ</w:t>
      </w:r>
      <w:r w:rsidRPr="00921FB9">
        <w:rPr>
          <w:rFonts w:ascii="Times New Roman" w:eastAsia="Times New Roman" w:hAnsi="Times New Roman" w:cs="Times New Roman"/>
          <w:sz w:val="24"/>
          <w:szCs w:val="24"/>
          <w:vertAlign w:val="superscript"/>
          <w:lang w:val="en-US"/>
        </w:rPr>
        <w:t>15</w:t>
      </w:r>
      <w:r w:rsidRPr="00921FB9">
        <w:rPr>
          <w:rFonts w:ascii="Times New Roman" w:eastAsia="Times New Roman" w:hAnsi="Times New Roman" w:cs="Times New Roman"/>
          <w:sz w:val="24"/>
          <w:szCs w:val="24"/>
          <w:lang w:val="en-US"/>
        </w:rPr>
        <w:t xml:space="preserve">N mean and prediction error values (double the square root of the following sum: the square of the predicted standard error of the mean plus the square of the predicted population standard deviation) for bone collagen from medieval domesticated animals (Fig. 3) and to establish reference baselines for mobility studies (see below, LocateR). For the animals, we modeled separately isotopic values for cattle and sheep/goat </w:t>
      </w:r>
      <w:r w:rsidRPr="00921FB9">
        <w:rPr>
          <w:rFonts w:ascii="Times New Roman" w:eastAsia="Times New Roman" w:hAnsi="Times New Roman" w:cs="Times New Roman"/>
          <w:i/>
          <w:sz w:val="24"/>
          <w:szCs w:val="24"/>
          <w:lang w:val="en-US"/>
        </w:rPr>
        <w:t>versus</w:t>
      </w:r>
      <w:r w:rsidRPr="00921FB9">
        <w:rPr>
          <w:rFonts w:ascii="Times New Roman" w:eastAsia="Times New Roman" w:hAnsi="Times New Roman" w:cs="Times New Roman"/>
          <w:sz w:val="24"/>
          <w:szCs w:val="24"/>
          <w:lang w:val="en-US"/>
        </w:rPr>
        <w:t xml:space="preserve"> pig and chicken with acceptable C:N atomic ratios</w:t>
      </w:r>
      <w:hyperlink r:id="rId14">
        <w:r w:rsidRPr="00921FB9">
          <w:rPr>
            <w:rFonts w:ascii="Times New Roman" w:eastAsia="Times New Roman" w:hAnsi="Times New Roman" w:cs="Times New Roman"/>
            <w:sz w:val="24"/>
            <w:szCs w:val="24"/>
            <w:vertAlign w:val="superscript"/>
            <w:lang w:val="en-US"/>
          </w:rPr>
          <w:t>6</w:t>
        </w:r>
      </w:hyperlink>
      <w:r w:rsidRPr="00921FB9">
        <w:rPr>
          <w:rFonts w:ascii="Times New Roman" w:eastAsia="Times New Roman" w:hAnsi="Times New Roman" w:cs="Times New Roman"/>
          <w:sz w:val="24"/>
          <w:szCs w:val="24"/>
          <w:lang w:val="en-US"/>
        </w:rPr>
        <w:t>.</w:t>
      </w:r>
    </w:p>
    <w:p w:rsidR="00CF50C6" w:rsidRPr="00921FB9" w:rsidRDefault="00CF50C6">
      <w:pPr>
        <w:spacing w:after="160" w:line="360" w:lineRule="auto"/>
        <w:jc w:val="both"/>
        <w:rPr>
          <w:rFonts w:ascii="Times New Roman" w:eastAsia="Times New Roman" w:hAnsi="Times New Roman" w:cs="Times New Roman"/>
          <w:sz w:val="24"/>
          <w:szCs w:val="24"/>
          <w:lang w:val="en-US"/>
        </w:rPr>
      </w:pPr>
    </w:p>
    <w:p w:rsidR="00CF50C6" w:rsidRPr="00921FB9" w:rsidRDefault="005F716C">
      <w:pPr>
        <w:spacing w:after="160" w:line="360" w:lineRule="auto"/>
        <w:jc w:val="both"/>
        <w:rPr>
          <w:rFonts w:ascii="Times New Roman" w:eastAsia="Times New Roman" w:hAnsi="Times New Roman" w:cs="Times New Roman"/>
          <w:i/>
          <w:sz w:val="24"/>
          <w:szCs w:val="24"/>
          <w:lang w:val="en-US"/>
        </w:rPr>
      </w:pPr>
      <w:r w:rsidRPr="00921FB9">
        <w:rPr>
          <w:rFonts w:ascii="Times New Roman" w:eastAsia="Times New Roman" w:hAnsi="Times New Roman" w:cs="Times New Roman"/>
          <w:i/>
          <w:sz w:val="24"/>
          <w:szCs w:val="24"/>
          <w:lang w:val="en-US"/>
        </w:rPr>
        <w:t>OperatoR</w:t>
      </w:r>
    </w:p>
    <w:p w:rsidR="00CF50C6" w:rsidRPr="00921FB9" w:rsidRDefault="005F716C">
      <w:pPr>
        <w:spacing w:after="160" w:line="360" w:lineRule="auto"/>
        <w:jc w:val="both"/>
        <w:rPr>
          <w:rFonts w:ascii="Times New Roman" w:eastAsia="Times New Roman" w:hAnsi="Times New Roman" w:cs="Times New Roman"/>
          <w:i/>
          <w:sz w:val="24"/>
          <w:szCs w:val="24"/>
          <w:lang w:val="en-US"/>
        </w:rPr>
      </w:pPr>
      <w:r w:rsidRPr="00921FB9">
        <w:rPr>
          <w:rFonts w:ascii="Times New Roman" w:eastAsia="Times New Roman" w:hAnsi="Times New Roman" w:cs="Times New Roman"/>
          <w:sz w:val="24"/>
          <w:szCs w:val="24"/>
          <w:lang w:val="en-US"/>
        </w:rPr>
        <w:t xml:space="preserve">‘OperatoR’ is available within the IsoMemo app listed at </w:t>
      </w:r>
      <w:hyperlink r:id="rId15">
        <w:r w:rsidRPr="00921FB9">
          <w:rPr>
            <w:rFonts w:ascii="Times New Roman" w:eastAsia="Times New Roman" w:hAnsi="Times New Roman" w:cs="Times New Roman"/>
            <w:color w:val="1155CC"/>
            <w:sz w:val="24"/>
            <w:szCs w:val="24"/>
            <w:u w:val="single"/>
            <w:lang w:val="en-US"/>
          </w:rPr>
          <w:t>https://isomemoapp.com/</w:t>
        </w:r>
      </w:hyperlink>
      <w:r w:rsidRPr="00921FB9">
        <w:rPr>
          <w:rFonts w:ascii="Times New Roman" w:eastAsia="Times New Roman" w:hAnsi="Times New Roman" w:cs="Times New Roman"/>
          <w:sz w:val="24"/>
          <w:szCs w:val="24"/>
          <w:lang w:val="en-US"/>
        </w:rPr>
        <w:t xml:space="preserve"> within the menu options “Modeling”.</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OperatoR was used to plot the differences among maps generated using AverageR. This difference was calculated by subtracting two-dimensional posterior estimates of the time sliced g()-smooth, i.e. the expected values for all considered locations for a fixed date. OperatoR was used to show the temporal differences in early medieval diets for two different time-slices (Fig. 4). ‘TimeR’ was used to generate spatial models in three different time-slices (200-500-800 CE) followed by the use of OperatoR to map differences.</w:t>
      </w:r>
    </w:p>
    <w:p w:rsidR="00CF50C6" w:rsidRPr="00921FB9" w:rsidRDefault="00CF50C6">
      <w:pPr>
        <w:spacing w:after="160" w:line="360" w:lineRule="auto"/>
        <w:jc w:val="both"/>
        <w:rPr>
          <w:rFonts w:ascii="Times New Roman" w:eastAsia="Times New Roman" w:hAnsi="Times New Roman" w:cs="Times New Roman"/>
          <w:sz w:val="24"/>
          <w:szCs w:val="24"/>
          <w:lang w:val="en-US"/>
        </w:rPr>
      </w:pPr>
    </w:p>
    <w:p w:rsidR="00CF50C6" w:rsidRPr="00921FB9" w:rsidRDefault="005F716C">
      <w:pPr>
        <w:spacing w:after="160" w:line="360" w:lineRule="auto"/>
        <w:jc w:val="both"/>
        <w:rPr>
          <w:rFonts w:ascii="Times New Roman" w:eastAsia="Times New Roman" w:hAnsi="Times New Roman" w:cs="Times New Roman"/>
          <w:i/>
          <w:sz w:val="24"/>
          <w:szCs w:val="24"/>
          <w:lang w:val="en-US"/>
        </w:rPr>
      </w:pPr>
      <w:r w:rsidRPr="00921FB9">
        <w:rPr>
          <w:rFonts w:ascii="Times New Roman" w:eastAsia="Times New Roman" w:hAnsi="Times New Roman" w:cs="Times New Roman"/>
          <w:i/>
          <w:sz w:val="24"/>
          <w:szCs w:val="24"/>
          <w:lang w:val="en-US"/>
        </w:rPr>
        <w:t>KernelTimeR</w:t>
      </w:r>
    </w:p>
    <w:p w:rsidR="00CF50C6" w:rsidRPr="00921FB9" w:rsidRDefault="005F716C">
      <w:pPr>
        <w:spacing w:after="160" w:line="360" w:lineRule="auto"/>
        <w:jc w:val="both"/>
        <w:rPr>
          <w:rFonts w:ascii="Times New Roman" w:eastAsia="Times New Roman" w:hAnsi="Times New Roman" w:cs="Times New Roman"/>
          <w:i/>
          <w:sz w:val="24"/>
          <w:szCs w:val="24"/>
          <w:lang w:val="en-US"/>
        </w:rPr>
      </w:pPr>
      <w:r w:rsidRPr="00921FB9">
        <w:rPr>
          <w:rFonts w:ascii="Times New Roman" w:eastAsia="Times New Roman" w:hAnsi="Times New Roman" w:cs="Times New Roman"/>
          <w:sz w:val="24"/>
          <w:szCs w:val="24"/>
          <w:lang w:val="en-US"/>
        </w:rPr>
        <w:t xml:space="preserve">‘KernelTimeR’ is available within the IsoMemo app listed at </w:t>
      </w:r>
      <w:hyperlink r:id="rId16">
        <w:r w:rsidRPr="00921FB9">
          <w:rPr>
            <w:rFonts w:ascii="Times New Roman" w:eastAsia="Times New Roman" w:hAnsi="Times New Roman" w:cs="Times New Roman"/>
            <w:color w:val="1155CC"/>
            <w:sz w:val="24"/>
            <w:szCs w:val="24"/>
            <w:u w:val="single"/>
            <w:lang w:val="en-US"/>
          </w:rPr>
          <w:t>https://isomemoapp.com/</w:t>
        </w:r>
      </w:hyperlink>
      <w:r w:rsidRPr="00921FB9">
        <w:rPr>
          <w:rFonts w:ascii="Times New Roman" w:eastAsia="Times New Roman" w:hAnsi="Times New Roman" w:cs="Times New Roman"/>
          <w:sz w:val="24"/>
          <w:szCs w:val="24"/>
          <w:lang w:val="en-US"/>
        </w:rPr>
        <w:t xml:space="preserve"> within the menu options “Modeling”.</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‘KernelTimeR’ is a 3-dimensional spatiotemporal kernel density estimator</w:t>
      </w:r>
      <w:hyperlink r:id="rId17">
        <w:r w:rsidRPr="00921FB9">
          <w:rPr>
            <w:rFonts w:ascii="Times New Roman" w:eastAsia="Times New Roman" w:hAnsi="Times New Roman" w:cs="Times New Roman"/>
            <w:sz w:val="24"/>
            <w:szCs w:val="24"/>
            <w:vertAlign w:val="superscript"/>
            <w:lang w:val="en-US"/>
          </w:rPr>
          <w:t>8</w:t>
        </w:r>
      </w:hyperlink>
      <w:r w:rsidRPr="00921FB9">
        <w:rPr>
          <w:rFonts w:ascii="Times New Roman" w:eastAsia="Times New Roman" w:hAnsi="Times New Roman" w:cs="Times New Roman"/>
          <w:sz w:val="24"/>
          <w:szCs w:val="24"/>
          <w:lang w:val="en-US"/>
        </w:rPr>
        <w:t xml:space="preserve">. It was employed to show research gaps in early medieval isotopic studies and to assess temporal variability in human mobility patterns (Fig. 8). Mobile </w:t>
      </w:r>
      <w:r w:rsidRPr="00921FB9">
        <w:rPr>
          <w:rFonts w:ascii="Times New Roman" w:eastAsia="Times New Roman" w:hAnsi="Times New Roman" w:cs="Times New Roman"/>
          <w:i/>
          <w:sz w:val="24"/>
          <w:szCs w:val="24"/>
          <w:lang w:val="en-US"/>
        </w:rPr>
        <w:t>versus</w:t>
      </w:r>
      <w:r w:rsidRPr="00921FB9">
        <w:rPr>
          <w:rFonts w:ascii="Times New Roman" w:eastAsia="Times New Roman" w:hAnsi="Times New Roman" w:cs="Times New Roman"/>
          <w:sz w:val="24"/>
          <w:szCs w:val="24"/>
          <w:lang w:val="en-US"/>
        </w:rPr>
        <w:t xml:space="preserve"> non-mobile individuals were identified by comparing individual values with a </w:t>
      </w:r>
      <w:r w:rsidRPr="00921FB9">
        <w:rPr>
          <w:rFonts w:ascii="Times New Roman" w:eastAsia="Times New Roman" w:hAnsi="Times New Roman" w:cs="Times New Roman"/>
          <w:sz w:val="24"/>
          <w:szCs w:val="24"/>
          <w:vertAlign w:val="superscript"/>
          <w:lang w:val="en-US"/>
        </w:rPr>
        <w:t>87</w:t>
      </w:r>
      <w:r w:rsidRPr="00921FB9">
        <w:rPr>
          <w:rFonts w:ascii="Times New Roman" w:eastAsia="Times New Roman" w:hAnsi="Times New Roman" w:cs="Times New Roman"/>
          <w:sz w:val="24"/>
          <w:szCs w:val="24"/>
          <w:lang w:val="en-US"/>
        </w:rPr>
        <w:t>Sr/</w:t>
      </w:r>
      <w:r w:rsidRPr="00921FB9">
        <w:rPr>
          <w:rFonts w:ascii="Times New Roman" w:eastAsia="Times New Roman" w:hAnsi="Times New Roman" w:cs="Times New Roman"/>
          <w:sz w:val="24"/>
          <w:szCs w:val="24"/>
          <w:vertAlign w:val="superscript"/>
          <w:lang w:val="en-US"/>
        </w:rPr>
        <w:t>86</w:t>
      </w:r>
      <w:r w:rsidRPr="00921FB9">
        <w:rPr>
          <w:rFonts w:ascii="Times New Roman" w:eastAsia="Times New Roman" w:hAnsi="Times New Roman" w:cs="Times New Roman"/>
          <w:sz w:val="24"/>
          <w:szCs w:val="24"/>
          <w:lang w:val="en-US"/>
        </w:rPr>
        <w:t>Sr and δ</w:t>
      </w:r>
      <w:r w:rsidRPr="00921FB9">
        <w:rPr>
          <w:rFonts w:ascii="Times New Roman" w:eastAsia="Times New Roman" w:hAnsi="Times New Roman" w:cs="Times New Roman"/>
          <w:sz w:val="24"/>
          <w:szCs w:val="24"/>
          <w:vertAlign w:val="superscript"/>
          <w:lang w:val="en-US"/>
        </w:rPr>
        <w:t>18</w:t>
      </w:r>
      <w:r w:rsidRPr="00921FB9">
        <w:rPr>
          <w:rFonts w:ascii="Times New Roman" w:eastAsia="Times New Roman" w:hAnsi="Times New Roman" w:cs="Times New Roman"/>
          <w:sz w:val="24"/>
          <w:szCs w:val="24"/>
          <w:lang w:val="en-US"/>
        </w:rPr>
        <w:t>O</w:t>
      </w:r>
      <w:r w:rsidRPr="00921FB9">
        <w:rPr>
          <w:rFonts w:ascii="Times New Roman" w:eastAsia="Times New Roman" w:hAnsi="Times New Roman" w:cs="Times New Roman"/>
          <w:sz w:val="24"/>
          <w:szCs w:val="24"/>
          <w:vertAlign w:val="subscript"/>
          <w:lang w:val="en-US"/>
        </w:rPr>
        <w:t>phosphate</w:t>
      </w:r>
      <w:r w:rsidRPr="00921FB9">
        <w:rPr>
          <w:rFonts w:ascii="Times New Roman" w:eastAsia="Times New Roman" w:hAnsi="Times New Roman" w:cs="Times New Roman"/>
          <w:sz w:val="24"/>
          <w:szCs w:val="24"/>
          <w:lang w:val="en-US"/>
        </w:rPr>
        <w:t xml:space="preserve"> tooth enamel baseline for Britain</w:t>
      </w:r>
      <w:hyperlink r:id="rId18">
        <w:r w:rsidRPr="00921FB9">
          <w:rPr>
            <w:rFonts w:ascii="Times New Roman" w:eastAsia="Times New Roman" w:hAnsi="Times New Roman" w:cs="Times New Roman"/>
            <w:sz w:val="24"/>
            <w:szCs w:val="24"/>
            <w:vertAlign w:val="superscript"/>
            <w:lang w:val="en-US"/>
          </w:rPr>
          <w:t>9,10</w:t>
        </w:r>
      </w:hyperlink>
      <w:r w:rsidRPr="00921FB9">
        <w:rPr>
          <w:rFonts w:ascii="Times New Roman" w:eastAsia="Times New Roman" w:hAnsi="Times New Roman" w:cs="Times New Roman"/>
          <w:sz w:val="24"/>
          <w:szCs w:val="24"/>
          <w:lang w:val="en-US"/>
        </w:rPr>
        <w:t xml:space="preserve"> modeled using ‘AverageR’. Tooth enamel carbonate values reported relative to VPDB standard were converted into values relative to the VSMOW standard (δ</w:t>
      </w:r>
      <w:r w:rsidRPr="00921FB9">
        <w:rPr>
          <w:rFonts w:ascii="Times New Roman" w:eastAsia="Times New Roman" w:hAnsi="Times New Roman" w:cs="Times New Roman"/>
          <w:sz w:val="24"/>
          <w:szCs w:val="24"/>
          <w:vertAlign w:val="superscript"/>
          <w:lang w:val="en-US"/>
        </w:rPr>
        <w:t>18</w:t>
      </w:r>
      <w:r w:rsidRPr="00921FB9">
        <w:rPr>
          <w:rFonts w:ascii="Times New Roman" w:eastAsia="Times New Roman" w:hAnsi="Times New Roman" w:cs="Times New Roman"/>
          <w:sz w:val="24"/>
          <w:szCs w:val="24"/>
          <w:lang w:val="en-US"/>
        </w:rPr>
        <w:t>O</w:t>
      </w:r>
      <w:r w:rsidRPr="00921FB9">
        <w:rPr>
          <w:rFonts w:ascii="Times New Roman" w:eastAsia="Times New Roman" w:hAnsi="Times New Roman" w:cs="Times New Roman"/>
          <w:sz w:val="24"/>
          <w:szCs w:val="24"/>
          <w:vertAlign w:val="subscript"/>
          <w:lang w:val="en-US"/>
        </w:rPr>
        <w:t>VSMOW</w:t>
      </w:r>
      <w:r w:rsidRPr="00921FB9">
        <w:rPr>
          <w:rFonts w:ascii="Times New Roman" w:eastAsia="Times New Roman" w:hAnsi="Times New Roman" w:cs="Times New Roman"/>
          <w:sz w:val="24"/>
          <w:szCs w:val="24"/>
          <w:lang w:val="en-US"/>
        </w:rPr>
        <w:t xml:space="preserve"> = δ</w:t>
      </w:r>
      <w:r w:rsidRPr="00921FB9">
        <w:rPr>
          <w:rFonts w:ascii="Times New Roman" w:eastAsia="Times New Roman" w:hAnsi="Times New Roman" w:cs="Times New Roman"/>
          <w:sz w:val="24"/>
          <w:szCs w:val="24"/>
          <w:vertAlign w:val="superscript"/>
          <w:lang w:val="en-US"/>
        </w:rPr>
        <w:t>18</w:t>
      </w:r>
      <w:r w:rsidRPr="00921FB9">
        <w:rPr>
          <w:rFonts w:ascii="Times New Roman" w:eastAsia="Times New Roman" w:hAnsi="Times New Roman" w:cs="Times New Roman"/>
          <w:sz w:val="24"/>
          <w:szCs w:val="24"/>
          <w:lang w:val="en-US"/>
        </w:rPr>
        <w:t>O</w:t>
      </w:r>
      <w:r w:rsidRPr="00921FB9">
        <w:rPr>
          <w:rFonts w:ascii="Times New Roman" w:eastAsia="Times New Roman" w:hAnsi="Times New Roman" w:cs="Times New Roman"/>
          <w:sz w:val="24"/>
          <w:szCs w:val="24"/>
          <w:vertAlign w:val="subscript"/>
          <w:lang w:val="en-US"/>
        </w:rPr>
        <w:t xml:space="preserve">VPDB </w:t>
      </w:r>
      <w:r w:rsidRPr="00921FB9">
        <w:rPr>
          <w:rFonts w:ascii="Times New Roman" w:eastAsia="Times New Roman" w:hAnsi="Times New Roman" w:cs="Times New Roman"/>
          <w:sz w:val="24"/>
          <w:szCs w:val="24"/>
          <w:lang w:val="en-US"/>
        </w:rPr>
        <w:t xml:space="preserve">* 1.03092 + 30.92). These were then converted into phosphate values using the </w:t>
      </w:r>
      <w:r w:rsidRPr="00921FB9">
        <w:rPr>
          <w:rFonts w:ascii="Times New Roman" w:eastAsia="Times New Roman" w:hAnsi="Times New Roman" w:cs="Times New Roman"/>
          <w:sz w:val="24"/>
          <w:szCs w:val="24"/>
          <w:lang w:val="en-US"/>
        </w:rPr>
        <w:lastRenderedPageBreak/>
        <w:t>expression (δ</w:t>
      </w:r>
      <w:r w:rsidRPr="00921FB9">
        <w:rPr>
          <w:rFonts w:ascii="Times New Roman" w:eastAsia="Times New Roman" w:hAnsi="Times New Roman" w:cs="Times New Roman"/>
          <w:sz w:val="24"/>
          <w:szCs w:val="24"/>
          <w:vertAlign w:val="superscript"/>
          <w:lang w:val="en-US"/>
        </w:rPr>
        <w:t>18</w:t>
      </w:r>
      <w:r w:rsidRPr="00921FB9">
        <w:rPr>
          <w:rFonts w:ascii="Times New Roman" w:eastAsia="Times New Roman" w:hAnsi="Times New Roman" w:cs="Times New Roman"/>
          <w:sz w:val="24"/>
          <w:szCs w:val="24"/>
          <w:lang w:val="en-US"/>
        </w:rPr>
        <w:t>O</w:t>
      </w:r>
      <w:r w:rsidRPr="00921FB9">
        <w:rPr>
          <w:rFonts w:ascii="Times New Roman" w:eastAsia="Times New Roman" w:hAnsi="Times New Roman" w:cs="Times New Roman"/>
          <w:sz w:val="24"/>
          <w:szCs w:val="24"/>
          <w:vertAlign w:val="subscript"/>
          <w:lang w:val="en-US"/>
        </w:rPr>
        <w:t>phosphate</w:t>
      </w:r>
      <w:r w:rsidRPr="00921FB9">
        <w:rPr>
          <w:rFonts w:ascii="Times New Roman" w:eastAsia="Times New Roman" w:hAnsi="Times New Roman" w:cs="Times New Roman"/>
          <w:sz w:val="24"/>
          <w:szCs w:val="24"/>
          <w:lang w:val="en-US"/>
        </w:rPr>
        <w:t xml:space="preserve"> = δ</w:t>
      </w:r>
      <w:r w:rsidRPr="00921FB9">
        <w:rPr>
          <w:rFonts w:ascii="Times New Roman" w:eastAsia="Times New Roman" w:hAnsi="Times New Roman" w:cs="Times New Roman"/>
          <w:sz w:val="24"/>
          <w:szCs w:val="24"/>
          <w:vertAlign w:val="superscript"/>
          <w:lang w:val="en-US"/>
        </w:rPr>
        <w:t>18</w:t>
      </w:r>
      <w:r w:rsidRPr="00921FB9">
        <w:rPr>
          <w:rFonts w:ascii="Times New Roman" w:eastAsia="Times New Roman" w:hAnsi="Times New Roman" w:cs="Times New Roman"/>
          <w:sz w:val="24"/>
          <w:szCs w:val="24"/>
          <w:lang w:val="en-US"/>
        </w:rPr>
        <w:t>O</w:t>
      </w:r>
      <w:r w:rsidRPr="00921FB9">
        <w:rPr>
          <w:rFonts w:ascii="Times New Roman" w:eastAsia="Times New Roman" w:hAnsi="Times New Roman" w:cs="Times New Roman"/>
          <w:sz w:val="24"/>
          <w:szCs w:val="24"/>
          <w:vertAlign w:val="subscript"/>
          <w:lang w:val="en-US"/>
        </w:rPr>
        <w:t>carbonate</w:t>
      </w:r>
      <w:r w:rsidRPr="00921FB9">
        <w:rPr>
          <w:rFonts w:ascii="Times New Roman" w:eastAsia="Times New Roman" w:hAnsi="Times New Roman" w:cs="Times New Roman"/>
          <w:sz w:val="24"/>
          <w:szCs w:val="24"/>
          <w:lang w:val="en-US"/>
        </w:rPr>
        <w:t xml:space="preserve"> *1.0322 - 9.6849) reported by Chenery and colleagues</w:t>
      </w:r>
      <w:hyperlink r:id="rId19">
        <w:r w:rsidRPr="00921FB9">
          <w:rPr>
            <w:rFonts w:ascii="Times New Roman" w:eastAsia="Times New Roman" w:hAnsi="Times New Roman" w:cs="Times New Roman"/>
            <w:sz w:val="24"/>
            <w:szCs w:val="24"/>
            <w:vertAlign w:val="superscript"/>
            <w:lang w:val="en-US"/>
          </w:rPr>
          <w:t>11</w:t>
        </w:r>
      </w:hyperlink>
      <w:r w:rsidRPr="00921FB9">
        <w:rPr>
          <w:rFonts w:ascii="Times New Roman" w:eastAsia="Times New Roman" w:hAnsi="Times New Roman" w:cs="Times New Roman"/>
          <w:sz w:val="24"/>
          <w:szCs w:val="24"/>
          <w:lang w:val="en-US"/>
        </w:rPr>
        <w:t xml:space="preserve">.  Individuals were classified as mobile if their </w:t>
      </w:r>
      <w:r w:rsidRPr="00921FB9">
        <w:rPr>
          <w:rFonts w:ascii="Times New Roman" w:eastAsia="Times New Roman" w:hAnsi="Times New Roman" w:cs="Times New Roman"/>
          <w:sz w:val="24"/>
          <w:szCs w:val="24"/>
          <w:vertAlign w:val="superscript"/>
          <w:lang w:val="en-US"/>
        </w:rPr>
        <w:t>87</w:t>
      </w:r>
      <w:r w:rsidRPr="00921FB9">
        <w:rPr>
          <w:rFonts w:ascii="Times New Roman" w:eastAsia="Times New Roman" w:hAnsi="Times New Roman" w:cs="Times New Roman"/>
          <w:sz w:val="24"/>
          <w:szCs w:val="24"/>
          <w:lang w:val="en-US"/>
        </w:rPr>
        <w:t>Sr/</w:t>
      </w:r>
      <w:r w:rsidRPr="00921FB9">
        <w:rPr>
          <w:rFonts w:ascii="Times New Roman" w:eastAsia="Times New Roman" w:hAnsi="Times New Roman" w:cs="Times New Roman"/>
          <w:sz w:val="24"/>
          <w:szCs w:val="24"/>
          <w:vertAlign w:val="superscript"/>
          <w:lang w:val="en-US"/>
        </w:rPr>
        <w:t>86</w:t>
      </w:r>
      <w:r w:rsidRPr="00921FB9">
        <w:rPr>
          <w:rFonts w:ascii="Times New Roman" w:eastAsia="Times New Roman" w:hAnsi="Times New Roman" w:cs="Times New Roman"/>
          <w:sz w:val="24"/>
          <w:szCs w:val="24"/>
          <w:lang w:val="en-US"/>
        </w:rPr>
        <w:t>Sr or δ</w:t>
      </w:r>
      <w:r w:rsidRPr="00921FB9">
        <w:rPr>
          <w:rFonts w:ascii="Times New Roman" w:eastAsia="Times New Roman" w:hAnsi="Times New Roman" w:cs="Times New Roman"/>
          <w:sz w:val="24"/>
          <w:szCs w:val="24"/>
          <w:vertAlign w:val="superscript"/>
          <w:lang w:val="en-US"/>
        </w:rPr>
        <w:t>18</w:t>
      </w:r>
      <w:r w:rsidRPr="00921FB9">
        <w:rPr>
          <w:rFonts w:ascii="Times New Roman" w:eastAsia="Times New Roman" w:hAnsi="Times New Roman" w:cs="Times New Roman"/>
          <w:sz w:val="24"/>
          <w:szCs w:val="24"/>
          <w:lang w:val="en-US"/>
        </w:rPr>
        <w:t xml:space="preserve">O tooth values were outside baseline ranges. For </w:t>
      </w:r>
      <w:r w:rsidRPr="00921FB9">
        <w:rPr>
          <w:rFonts w:ascii="Times New Roman" w:eastAsia="Times New Roman" w:hAnsi="Times New Roman" w:cs="Times New Roman"/>
          <w:sz w:val="24"/>
          <w:szCs w:val="24"/>
          <w:vertAlign w:val="superscript"/>
          <w:lang w:val="en-US"/>
        </w:rPr>
        <w:t>87</w:t>
      </w:r>
      <w:r w:rsidRPr="00921FB9">
        <w:rPr>
          <w:rFonts w:ascii="Times New Roman" w:eastAsia="Times New Roman" w:hAnsi="Times New Roman" w:cs="Times New Roman"/>
          <w:sz w:val="24"/>
          <w:szCs w:val="24"/>
          <w:lang w:val="en-US"/>
        </w:rPr>
        <w:t>Sr/</w:t>
      </w:r>
      <w:r w:rsidRPr="00921FB9">
        <w:rPr>
          <w:rFonts w:ascii="Times New Roman" w:eastAsia="Times New Roman" w:hAnsi="Times New Roman" w:cs="Times New Roman"/>
          <w:sz w:val="24"/>
          <w:szCs w:val="24"/>
          <w:vertAlign w:val="superscript"/>
          <w:lang w:val="en-US"/>
        </w:rPr>
        <w:t>86</w:t>
      </w:r>
      <w:r w:rsidRPr="00921FB9">
        <w:rPr>
          <w:rFonts w:ascii="Times New Roman" w:eastAsia="Times New Roman" w:hAnsi="Times New Roman" w:cs="Times New Roman"/>
          <w:sz w:val="24"/>
          <w:szCs w:val="24"/>
          <w:lang w:val="en-US"/>
        </w:rPr>
        <w:t>Sr we considered the modeled 2-sigma range while for δ</w:t>
      </w:r>
      <w:r w:rsidRPr="00921FB9">
        <w:rPr>
          <w:rFonts w:ascii="Times New Roman" w:eastAsia="Times New Roman" w:hAnsi="Times New Roman" w:cs="Times New Roman"/>
          <w:sz w:val="24"/>
          <w:szCs w:val="24"/>
          <w:vertAlign w:val="superscript"/>
          <w:lang w:val="en-US"/>
        </w:rPr>
        <w:t>18</w:t>
      </w:r>
      <w:r w:rsidR="00921FB9">
        <w:rPr>
          <w:rFonts w:ascii="Times New Roman" w:eastAsia="Times New Roman" w:hAnsi="Times New Roman" w:cs="Times New Roman"/>
          <w:sz w:val="24"/>
          <w:szCs w:val="24"/>
          <w:lang w:val="en-US"/>
        </w:rPr>
        <w:t>O we used a cons</w:t>
      </w:r>
      <w:r w:rsidRPr="00921FB9">
        <w:rPr>
          <w:rFonts w:ascii="Times New Roman" w:eastAsia="Times New Roman" w:hAnsi="Times New Roman" w:cs="Times New Roman"/>
          <w:sz w:val="24"/>
          <w:szCs w:val="24"/>
          <w:lang w:val="en-US"/>
        </w:rPr>
        <w:t>ervative uncertainty of 1‰ to account for previously reported variability arising from different factors (e.g. diagenesis, cooking, etc.)</w:t>
      </w:r>
      <w:hyperlink r:id="rId20">
        <w:r w:rsidRPr="00921FB9">
          <w:rPr>
            <w:rFonts w:ascii="Times New Roman" w:eastAsia="Times New Roman" w:hAnsi="Times New Roman" w:cs="Times New Roman"/>
            <w:sz w:val="24"/>
            <w:szCs w:val="24"/>
            <w:vertAlign w:val="superscript"/>
            <w:lang w:val="en-US"/>
          </w:rPr>
          <w:t>12,13</w:t>
        </w:r>
      </w:hyperlink>
      <w:r w:rsidRPr="00921FB9">
        <w:rPr>
          <w:rFonts w:ascii="Times New Roman" w:eastAsia="Times New Roman" w:hAnsi="Times New Roman" w:cs="Times New Roman"/>
          <w:sz w:val="24"/>
          <w:szCs w:val="24"/>
          <w:lang w:val="en-US"/>
        </w:rPr>
        <w:t>.</w:t>
      </w:r>
    </w:p>
    <w:p w:rsidR="00CF50C6" w:rsidRPr="00921FB9" w:rsidRDefault="00CF50C6">
      <w:pPr>
        <w:spacing w:after="160" w:line="360" w:lineRule="auto"/>
        <w:jc w:val="both"/>
        <w:rPr>
          <w:rFonts w:ascii="Times New Roman" w:eastAsia="Times New Roman" w:hAnsi="Times New Roman" w:cs="Times New Roman"/>
          <w:sz w:val="24"/>
          <w:szCs w:val="24"/>
          <w:lang w:val="en-US"/>
        </w:rPr>
      </w:pPr>
    </w:p>
    <w:p w:rsidR="00CF50C6" w:rsidRPr="00921FB9" w:rsidRDefault="005F716C">
      <w:pPr>
        <w:spacing w:after="160" w:line="360" w:lineRule="auto"/>
        <w:jc w:val="both"/>
        <w:rPr>
          <w:rFonts w:ascii="Times New Roman" w:eastAsia="Times New Roman" w:hAnsi="Times New Roman" w:cs="Times New Roman"/>
          <w:i/>
          <w:sz w:val="24"/>
          <w:szCs w:val="24"/>
          <w:lang w:val="en-US"/>
        </w:rPr>
      </w:pPr>
      <w:r w:rsidRPr="00921FB9">
        <w:rPr>
          <w:rFonts w:ascii="Times New Roman" w:eastAsia="Times New Roman" w:hAnsi="Times New Roman" w:cs="Times New Roman"/>
          <w:i/>
          <w:sz w:val="24"/>
          <w:szCs w:val="24"/>
          <w:lang w:val="en-US"/>
        </w:rPr>
        <w:t>LocateR</w:t>
      </w:r>
    </w:p>
    <w:p w:rsidR="00CF50C6" w:rsidRPr="00921FB9" w:rsidRDefault="005F716C">
      <w:pPr>
        <w:spacing w:after="160" w:line="360" w:lineRule="auto"/>
        <w:jc w:val="both"/>
        <w:rPr>
          <w:rFonts w:ascii="Times New Roman" w:eastAsia="Times New Roman" w:hAnsi="Times New Roman" w:cs="Times New Roman"/>
          <w:i/>
          <w:sz w:val="24"/>
          <w:szCs w:val="24"/>
          <w:lang w:val="en-US"/>
        </w:rPr>
      </w:pPr>
      <w:r w:rsidRPr="00921FB9">
        <w:rPr>
          <w:rFonts w:ascii="Times New Roman" w:eastAsia="Times New Roman" w:hAnsi="Times New Roman" w:cs="Times New Roman"/>
          <w:sz w:val="24"/>
          <w:szCs w:val="24"/>
          <w:lang w:val="en-US"/>
        </w:rPr>
        <w:t xml:space="preserve">‘LocateR’ is available within the IsoMemo app listed at </w:t>
      </w:r>
      <w:hyperlink r:id="rId21">
        <w:r w:rsidRPr="00921FB9">
          <w:rPr>
            <w:rFonts w:ascii="Times New Roman" w:eastAsia="Times New Roman" w:hAnsi="Times New Roman" w:cs="Times New Roman"/>
            <w:color w:val="1155CC"/>
            <w:sz w:val="24"/>
            <w:szCs w:val="24"/>
            <w:u w:val="single"/>
            <w:lang w:val="en-US"/>
          </w:rPr>
          <w:t>https://isomemoapp.com/</w:t>
        </w:r>
      </w:hyperlink>
      <w:r w:rsidRPr="00921FB9">
        <w:rPr>
          <w:rFonts w:ascii="Times New Roman" w:eastAsia="Times New Roman" w:hAnsi="Times New Roman" w:cs="Times New Roman"/>
          <w:sz w:val="24"/>
          <w:szCs w:val="24"/>
          <w:lang w:val="en-US"/>
        </w:rPr>
        <w:t xml:space="preserve"> within the menu options “Modeling”.</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Given a 2-dimensional grid of locations and corresponding estimates of mean and residual error from the ‘TimeR’ or ‘AverageR’ models (here the baseline spatial variations in oxygen and strontium isotopes), for a new given value of the dependent variable (here the oxygen and strontium isotope values for an individual), ‘LocateR’ assigns a density value to each location</w:t>
      </w:r>
      <w:hyperlink r:id="rId22">
        <w:r w:rsidRPr="00921FB9">
          <w:rPr>
            <w:rFonts w:ascii="Times New Roman" w:eastAsia="Times New Roman" w:hAnsi="Times New Roman" w:cs="Times New Roman"/>
            <w:sz w:val="24"/>
            <w:szCs w:val="24"/>
            <w:vertAlign w:val="superscript"/>
            <w:lang w:val="en-US"/>
          </w:rPr>
          <w:t>14</w:t>
        </w:r>
      </w:hyperlink>
      <w:r w:rsidRPr="00921FB9">
        <w:rPr>
          <w:rFonts w:ascii="Times New Roman" w:eastAsia="Times New Roman" w:hAnsi="Times New Roman" w:cs="Times New Roman"/>
          <w:sz w:val="24"/>
          <w:szCs w:val="24"/>
          <w:lang w:val="en-US"/>
        </w:rPr>
        <w:t>. The model was employed to show probable dwelling locations (and likely places of origin for early formed teeth) for four different medieval individuals buried in England. Human enamel stable oxygen values were converted into phosphate values relative to the VSMOW standard following the same procedure as described in the previous paragraph. Conversion of these into δ</w:t>
      </w:r>
      <w:r w:rsidRPr="00921FB9">
        <w:rPr>
          <w:rFonts w:ascii="Times New Roman" w:eastAsia="Times New Roman" w:hAnsi="Times New Roman" w:cs="Times New Roman"/>
          <w:sz w:val="24"/>
          <w:szCs w:val="24"/>
          <w:vertAlign w:val="superscript"/>
          <w:lang w:val="en-US"/>
        </w:rPr>
        <w:t>18</w:t>
      </w:r>
      <w:r w:rsidRPr="00921FB9">
        <w:rPr>
          <w:rFonts w:ascii="Times New Roman" w:eastAsia="Times New Roman" w:hAnsi="Times New Roman" w:cs="Times New Roman"/>
          <w:sz w:val="24"/>
          <w:szCs w:val="24"/>
          <w:lang w:val="en-US"/>
        </w:rPr>
        <w:t>O for ingested water (δ</w:t>
      </w:r>
      <w:r w:rsidRPr="00921FB9">
        <w:rPr>
          <w:rFonts w:ascii="Times New Roman" w:eastAsia="Times New Roman" w:hAnsi="Times New Roman" w:cs="Times New Roman"/>
          <w:sz w:val="24"/>
          <w:szCs w:val="24"/>
          <w:vertAlign w:val="superscript"/>
          <w:lang w:val="en-US"/>
        </w:rPr>
        <w:t>18</w:t>
      </w:r>
      <w:r w:rsidRPr="00921FB9">
        <w:rPr>
          <w:rFonts w:ascii="Times New Roman" w:eastAsia="Times New Roman" w:hAnsi="Times New Roman" w:cs="Times New Roman"/>
          <w:sz w:val="24"/>
          <w:szCs w:val="24"/>
          <w:lang w:val="en-US"/>
        </w:rPr>
        <w:t>O</w:t>
      </w:r>
      <w:r w:rsidRPr="00921FB9">
        <w:rPr>
          <w:rFonts w:ascii="Times New Roman" w:eastAsia="Times New Roman" w:hAnsi="Times New Roman" w:cs="Times New Roman"/>
          <w:sz w:val="24"/>
          <w:szCs w:val="24"/>
          <w:vertAlign w:val="subscript"/>
          <w:lang w:val="en-US"/>
        </w:rPr>
        <w:t>dw</w:t>
      </w:r>
      <w:r w:rsidRPr="00921FB9">
        <w:rPr>
          <w:rFonts w:ascii="Times New Roman" w:eastAsia="Times New Roman" w:hAnsi="Times New Roman" w:cs="Times New Roman"/>
          <w:sz w:val="24"/>
          <w:szCs w:val="24"/>
          <w:lang w:val="en-US"/>
        </w:rPr>
        <w:t xml:space="preserve"> = δ</w:t>
      </w:r>
      <w:r w:rsidRPr="00921FB9">
        <w:rPr>
          <w:rFonts w:ascii="Times New Roman" w:eastAsia="Times New Roman" w:hAnsi="Times New Roman" w:cs="Times New Roman"/>
          <w:sz w:val="24"/>
          <w:szCs w:val="24"/>
          <w:vertAlign w:val="superscript"/>
          <w:lang w:val="en-US"/>
        </w:rPr>
        <w:t>18</w:t>
      </w:r>
      <w:r w:rsidRPr="00921FB9">
        <w:rPr>
          <w:rFonts w:ascii="Times New Roman" w:eastAsia="Times New Roman" w:hAnsi="Times New Roman" w:cs="Times New Roman"/>
          <w:sz w:val="24"/>
          <w:szCs w:val="24"/>
          <w:lang w:val="en-US"/>
        </w:rPr>
        <w:t>O</w:t>
      </w:r>
      <w:r w:rsidRPr="00921FB9">
        <w:rPr>
          <w:rFonts w:ascii="Times New Roman" w:eastAsia="Times New Roman" w:hAnsi="Times New Roman" w:cs="Times New Roman"/>
          <w:sz w:val="24"/>
          <w:szCs w:val="24"/>
          <w:vertAlign w:val="subscript"/>
          <w:lang w:val="en-US"/>
        </w:rPr>
        <w:t>phosphate</w:t>
      </w:r>
      <w:r w:rsidRPr="00921FB9">
        <w:rPr>
          <w:rFonts w:ascii="Times New Roman" w:eastAsia="Times New Roman" w:hAnsi="Times New Roman" w:cs="Times New Roman"/>
          <w:sz w:val="24"/>
          <w:szCs w:val="24"/>
          <w:lang w:val="en-US"/>
        </w:rPr>
        <w:t xml:space="preserve"> * 1.55 – 33.49) followed Pollard</w:t>
      </w:r>
      <w:r w:rsidRPr="00921FB9">
        <w:rPr>
          <w:rFonts w:ascii="Times New Roman" w:eastAsia="Times New Roman" w:hAnsi="Times New Roman" w:cs="Times New Roman"/>
          <w:i/>
          <w:sz w:val="24"/>
          <w:szCs w:val="24"/>
          <w:lang w:val="en-US"/>
        </w:rPr>
        <w:t xml:space="preserve"> et al.</w:t>
      </w:r>
      <w:r w:rsidRPr="00921FB9">
        <w:rPr>
          <w:rFonts w:ascii="Times New Roman" w:eastAsia="Times New Roman" w:hAnsi="Times New Roman" w:cs="Times New Roman"/>
          <w:sz w:val="24"/>
          <w:szCs w:val="24"/>
          <w:lang w:val="en-US"/>
        </w:rPr>
        <w:t>’s formula</w:t>
      </w:r>
      <w:hyperlink r:id="rId23">
        <w:r w:rsidRPr="00921FB9">
          <w:rPr>
            <w:rFonts w:ascii="Times New Roman" w:eastAsia="Times New Roman" w:hAnsi="Times New Roman" w:cs="Times New Roman"/>
            <w:sz w:val="24"/>
            <w:szCs w:val="24"/>
            <w:vertAlign w:val="superscript"/>
            <w:lang w:val="en-US"/>
          </w:rPr>
          <w:t>15</w:t>
        </w:r>
      </w:hyperlink>
      <w:r w:rsidRPr="00921FB9">
        <w:rPr>
          <w:rFonts w:ascii="Times New Roman" w:eastAsia="Times New Roman" w:hAnsi="Times New Roman" w:cs="Times New Roman"/>
          <w:sz w:val="24"/>
          <w:szCs w:val="24"/>
          <w:lang w:val="en-US"/>
        </w:rPr>
        <w:t xml:space="preserve"> .We used ‘AverageR’ to establish a baseline for water δ</w:t>
      </w:r>
      <w:r w:rsidRPr="00921FB9">
        <w:rPr>
          <w:rFonts w:ascii="Times New Roman" w:eastAsia="Times New Roman" w:hAnsi="Times New Roman" w:cs="Times New Roman"/>
          <w:sz w:val="24"/>
          <w:szCs w:val="24"/>
          <w:vertAlign w:val="superscript"/>
          <w:lang w:val="en-US"/>
        </w:rPr>
        <w:t>18</w:t>
      </w:r>
      <w:r w:rsidRPr="00921FB9">
        <w:rPr>
          <w:rFonts w:ascii="Times New Roman" w:eastAsia="Times New Roman" w:hAnsi="Times New Roman" w:cs="Times New Roman"/>
          <w:sz w:val="24"/>
          <w:szCs w:val="24"/>
          <w:lang w:val="en-US"/>
        </w:rPr>
        <w:t>O using the Cluster-based Water Isotope Prediction Model (RCWIP), which relies on modern measurements from the Global Network of Isotopes in Precipitation (GNIP)</w:t>
      </w:r>
      <w:hyperlink r:id="rId24">
        <w:r w:rsidRPr="00921FB9">
          <w:rPr>
            <w:rFonts w:ascii="Times New Roman" w:eastAsia="Times New Roman" w:hAnsi="Times New Roman" w:cs="Times New Roman"/>
            <w:sz w:val="24"/>
            <w:szCs w:val="24"/>
            <w:vertAlign w:val="superscript"/>
            <w:lang w:val="en-US"/>
          </w:rPr>
          <w:t>16</w:t>
        </w:r>
      </w:hyperlink>
      <w:r w:rsidRPr="00921FB9">
        <w:rPr>
          <w:rFonts w:ascii="Times New Roman" w:eastAsia="Times New Roman" w:hAnsi="Times New Roman" w:cs="Times New Roman"/>
          <w:sz w:val="24"/>
          <w:szCs w:val="24"/>
          <w:lang w:val="en-US"/>
        </w:rPr>
        <w:t xml:space="preserve"> and a </w:t>
      </w:r>
      <w:r w:rsidRPr="00921FB9">
        <w:rPr>
          <w:rFonts w:ascii="Times New Roman" w:eastAsia="Times New Roman" w:hAnsi="Times New Roman" w:cs="Times New Roman"/>
          <w:sz w:val="24"/>
          <w:szCs w:val="24"/>
          <w:vertAlign w:val="superscript"/>
          <w:lang w:val="en-US"/>
        </w:rPr>
        <w:t>87</w:t>
      </w:r>
      <w:r w:rsidRPr="00921FB9">
        <w:rPr>
          <w:rFonts w:ascii="Times New Roman" w:eastAsia="Times New Roman" w:hAnsi="Times New Roman" w:cs="Times New Roman"/>
          <w:sz w:val="24"/>
          <w:szCs w:val="24"/>
          <w:lang w:val="en-US"/>
        </w:rPr>
        <w:t>Sr/</w:t>
      </w:r>
      <w:r w:rsidRPr="00921FB9">
        <w:rPr>
          <w:rFonts w:ascii="Times New Roman" w:eastAsia="Times New Roman" w:hAnsi="Times New Roman" w:cs="Times New Roman"/>
          <w:sz w:val="24"/>
          <w:szCs w:val="24"/>
          <w:vertAlign w:val="superscript"/>
          <w:lang w:val="en-US"/>
        </w:rPr>
        <w:t>86</w:t>
      </w:r>
      <w:r w:rsidRPr="00921FB9">
        <w:rPr>
          <w:rFonts w:ascii="Times New Roman" w:eastAsia="Times New Roman" w:hAnsi="Times New Roman" w:cs="Times New Roman"/>
          <w:sz w:val="24"/>
          <w:szCs w:val="24"/>
          <w:lang w:val="en-US"/>
        </w:rPr>
        <w:t>Sr and δ</w:t>
      </w:r>
      <w:r w:rsidRPr="00921FB9">
        <w:rPr>
          <w:rFonts w:ascii="Times New Roman" w:eastAsia="Times New Roman" w:hAnsi="Times New Roman" w:cs="Times New Roman"/>
          <w:sz w:val="24"/>
          <w:szCs w:val="24"/>
          <w:vertAlign w:val="superscript"/>
          <w:lang w:val="en-US"/>
        </w:rPr>
        <w:t>18</w:t>
      </w:r>
      <w:r w:rsidRPr="00921FB9">
        <w:rPr>
          <w:rFonts w:ascii="Times New Roman" w:eastAsia="Times New Roman" w:hAnsi="Times New Roman" w:cs="Times New Roman"/>
          <w:sz w:val="24"/>
          <w:szCs w:val="24"/>
          <w:lang w:val="en-US"/>
        </w:rPr>
        <w:t>O</w:t>
      </w:r>
      <w:r w:rsidRPr="00921FB9">
        <w:rPr>
          <w:rFonts w:ascii="Times New Roman" w:eastAsia="Times New Roman" w:hAnsi="Times New Roman" w:cs="Times New Roman"/>
          <w:sz w:val="24"/>
          <w:szCs w:val="24"/>
          <w:vertAlign w:val="subscript"/>
          <w:lang w:val="en-US"/>
        </w:rPr>
        <w:t>phosphate</w:t>
      </w:r>
      <w:r w:rsidRPr="00921FB9">
        <w:rPr>
          <w:rFonts w:ascii="Times New Roman" w:eastAsia="Times New Roman" w:hAnsi="Times New Roman" w:cs="Times New Roman"/>
          <w:sz w:val="24"/>
          <w:szCs w:val="24"/>
          <w:lang w:val="en-US"/>
        </w:rPr>
        <w:t xml:space="preserve"> tooth enamel baseline for Britain</w:t>
      </w:r>
      <w:hyperlink r:id="rId25">
        <w:r w:rsidRPr="00921FB9">
          <w:rPr>
            <w:rFonts w:ascii="Times New Roman" w:eastAsia="Times New Roman" w:hAnsi="Times New Roman" w:cs="Times New Roman"/>
            <w:sz w:val="24"/>
            <w:szCs w:val="24"/>
            <w:vertAlign w:val="superscript"/>
            <w:lang w:val="en-US"/>
          </w:rPr>
          <w:t>9,10</w:t>
        </w:r>
      </w:hyperlink>
      <w:r w:rsidRPr="00921FB9">
        <w:rPr>
          <w:rFonts w:ascii="Times New Roman" w:eastAsia="Times New Roman" w:hAnsi="Times New Roman" w:cs="Times New Roman"/>
          <w:sz w:val="24"/>
          <w:szCs w:val="24"/>
          <w:lang w:val="en-US"/>
        </w:rPr>
        <w:t xml:space="preserve">. </w:t>
      </w:r>
    </w:p>
    <w:p w:rsidR="00CF50C6" w:rsidRPr="00921FB9" w:rsidRDefault="00CF50C6">
      <w:pPr>
        <w:spacing w:after="160" w:line="360" w:lineRule="auto"/>
        <w:jc w:val="both"/>
        <w:rPr>
          <w:rFonts w:ascii="Times New Roman" w:eastAsia="Times New Roman" w:hAnsi="Times New Roman" w:cs="Times New Roman"/>
          <w:sz w:val="24"/>
          <w:szCs w:val="24"/>
          <w:lang w:val="en-US"/>
        </w:rPr>
      </w:pPr>
    </w:p>
    <w:p w:rsidR="00CF50C6" w:rsidRPr="00921FB9" w:rsidRDefault="00CF50C6">
      <w:pPr>
        <w:spacing w:after="160" w:line="360" w:lineRule="auto"/>
        <w:jc w:val="both"/>
        <w:rPr>
          <w:rFonts w:ascii="Times New Roman" w:eastAsia="Times New Roman" w:hAnsi="Times New Roman" w:cs="Times New Roman"/>
          <w:i/>
          <w:sz w:val="24"/>
          <w:szCs w:val="24"/>
          <w:lang w:val="en-US"/>
        </w:rPr>
      </w:pPr>
    </w:p>
    <w:p w:rsidR="00CF50C6" w:rsidRPr="00921FB9" w:rsidRDefault="005F716C">
      <w:pPr>
        <w:spacing w:after="160" w:line="360" w:lineRule="auto"/>
        <w:jc w:val="both"/>
        <w:rPr>
          <w:rFonts w:ascii="Times New Roman" w:eastAsia="Times New Roman" w:hAnsi="Times New Roman" w:cs="Times New Roman"/>
          <w:b/>
          <w:sz w:val="32"/>
          <w:szCs w:val="32"/>
          <w:lang w:val="en-US"/>
        </w:rPr>
      </w:pPr>
      <w:r w:rsidRPr="00921FB9">
        <w:rPr>
          <w:rFonts w:ascii="Times New Roman" w:eastAsia="Times New Roman" w:hAnsi="Times New Roman" w:cs="Times New Roman"/>
          <w:b/>
          <w:sz w:val="32"/>
          <w:szCs w:val="32"/>
          <w:lang w:val="en-US"/>
        </w:rPr>
        <w:t>ReSources</w:t>
      </w:r>
    </w:p>
    <w:p w:rsidR="00CF50C6" w:rsidRPr="00921FB9" w:rsidRDefault="005F716C">
      <w:pPr>
        <w:spacing w:after="160" w:line="360" w:lineRule="auto"/>
        <w:jc w:val="both"/>
        <w:rPr>
          <w:rFonts w:ascii="Times New Roman" w:eastAsia="Times New Roman" w:hAnsi="Times New Roman" w:cs="Times New Roman"/>
          <w:b/>
          <w:sz w:val="32"/>
          <w:szCs w:val="32"/>
          <w:lang w:val="en-US"/>
        </w:rPr>
      </w:pPr>
      <w:r w:rsidRPr="00921FB9">
        <w:rPr>
          <w:rFonts w:ascii="Times New Roman" w:eastAsia="Times New Roman" w:hAnsi="Times New Roman" w:cs="Times New Roman"/>
          <w:sz w:val="24"/>
          <w:szCs w:val="24"/>
          <w:lang w:val="en-US"/>
        </w:rPr>
        <w:t xml:space="preserve">‘ReSources’ is an app listed at </w:t>
      </w:r>
      <w:hyperlink r:id="rId26">
        <w:r w:rsidRPr="00921FB9">
          <w:rPr>
            <w:rFonts w:ascii="Times New Roman" w:eastAsia="Times New Roman" w:hAnsi="Times New Roman" w:cs="Times New Roman"/>
            <w:color w:val="1155CC"/>
            <w:sz w:val="24"/>
            <w:szCs w:val="24"/>
            <w:u w:val="single"/>
            <w:lang w:val="en-US"/>
          </w:rPr>
          <w:t>https://isomemoapp.com/</w:t>
        </w:r>
      </w:hyperlink>
      <w:r w:rsidRPr="00921FB9">
        <w:rPr>
          <w:rFonts w:ascii="Times New Roman" w:eastAsia="Times New Roman" w:hAnsi="Times New Roman" w:cs="Times New Roman"/>
          <w:sz w:val="24"/>
          <w:szCs w:val="24"/>
          <w:lang w:val="en-US"/>
        </w:rPr>
        <w:t>.</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‘ReSources’ is a software used to define Bayesian mixing models that can be employed for isotope-based diet reconstruction. This software is an upgraded version of the Bayesian software FRUITS</w:t>
      </w:r>
      <w:hyperlink r:id="rId27">
        <w:r w:rsidRPr="00921FB9">
          <w:rPr>
            <w:rFonts w:ascii="Times New Roman" w:eastAsia="Times New Roman" w:hAnsi="Times New Roman" w:cs="Times New Roman"/>
            <w:sz w:val="24"/>
            <w:szCs w:val="24"/>
            <w:vertAlign w:val="superscript"/>
            <w:lang w:val="en-US"/>
          </w:rPr>
          <w:t>17</w:t>
        </w:r>
      </w:hyperlink>
      <w:r w:rsidRPr="00921FB9">
        <w:rPr>
          <w:rFonts w:ascii="Times New Roman" w:eastAsia="Times New Roman" w:hAnsi="Times New Roman" w:cs="Times New Roman"/>
          <w:sz w:val="24"/>
          <w:szCs w:val="24"/>
          <w:lang w:val="en-US"/>
        </w:rPr>
        <w:t>. We employed the model to quantify caloric and macronutrient contribution of each food source within human diets in the area of Rome across three time-</w:t>
      </w:r>
      <w:r w:rsidRPr="00921FB9">
        <w:rPr>
          <w:rFonts w:ascii="Times New Roman" w:eastAsia="Times New Roman" w:hAnsi="Times New Roman" w:cs="Times New Roman"/>
          <w:sz w:val="24"/>
          <w:szCs w:val="24"/>
          <w:lang w:val="en-US"/>
        </w:rPr>
        <w:lastRenderedPageBreak/>
        <w:t>slices: 200 CE, 500 CE, and 800 CE. The model employs a random effects structure on the categorical covariate "Time" with levels 200 CE, 500 CE, and 800 CE. In contrast to a</w:t>
      </w:r>
      <w:r w:rsidR="00921FB9">
        <w:rPr>
          <w:rFonts w:ascii="Times New Roman" w:eastAsia="Times New Roman" w:hAnsi="Times New Roman" w:cs="Times New Roman"/>
          <w:sz w:val="24"/>
          <w:szCs w:val="24"/>
          <w:lang w:val="en-US"/>
        </w:rPr>
        <w:t xml:space="preserve"> model without covariates, the D</w:t>
      </w:r>
      <w:bookmarkStart w:id="0" w:name="_GoBack"/>
      <w:bookmarkEnd w:id="0"/>
      <w:r w:rsidRPr="00921FB9">
        <w:rPr>
          <w:rFonts w:ascii="Times New Roman" w:eastAsia="Times New Roman" w:hAnsi="Times New Roman" w:cs="Times New Roman"/>
          <w:sz w:val="24"/>
          <w:szCs w:val="24"/>
          <w:lang w:val="en-US"/>
        </w:rPr>
        <w:t>irichlet prior values of the source contribution parameters ("alpha") are not fixed but come from a distribution with common mean and standard deviation for each factor level (200 CE, 500 CE, 800 CE) and source group.</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Although the model has been employed in recent years to reconstruct past human diets</w:t>
      </w:r>
      <w:hyperlink r:id="rId28">
        <w:r w:rsidRPr="00921FB9">
          <w:rPr>
            <w:rFonts w:ascii="Times New Roman" w:eastAsia="Times New Roman" w:hAnsi="Times New Roman" w:cs="Times New Roman"/>
            <w:sz w:val="24"/>
            <w:szCs w:val="24"/>
            <w:vertAlign w:val="superscript"/>
            <w:lang w:val="en-US"/>
          </w:rPr>
          <w:t>18–20</w:t>
        </w:r>
      </w:hyperlink>
      <w:r w:rsidRPr="00921FB9">
        <w:rPr>
          <w:rFonts w:ascii="Times New Roman" w:eastAsia="Times New Roman" w:hAnsi="Times New Roman" w:cs="Times New Roman"/>
          <w:sz w:val="24"/>
          <w:szCs w:val="24"/>
          <w:lang w:val="en-US"/>
        </w:rPr>
        <w:t>, the chosen food categories were often very broad (e.g. following chemical and/or habitat classifications such as C</w:t>
      </w:r>
      <w:r w:rsidRPr="00921FB9">
        <w:rPr>
          <w:rFonts w:ascii="Times New Roman" w:eastAsia="Times New Roman" w:hAnsi="Times New Roman" w:cs="Times New Roman"/>
          <w:sz w:val="24"/>
          <w:szCs w:val="24"/>
          <w:vertAlign w:val="subscript"/>
          <w:lang w:val="en-US"/>
        </w:rPr>
        <w:t>3</w:t>
      </w:r>
      <w:r w:rsidRPr="00921FB9">
        <w:rPr>
          <w:rFonts w:ascii="Times New Roman" w:eastAsia="Times New Roman" w:hAnsi="Times New Roman" w:cs="Times New Roman"/>
          <w:sz w:val="24"/>
          <w:szCs w:val="24"/>
          <w:lang w:val="en-US"/>
        </w:rPr>
        <w:t>/C</w:t>
      </w:r>
      <w:r w:rsidRPr="00921FB9">
        <w:rPr>
          <w:rFonts w:ascii="Times New Roman" w:eastAsia="Times New Roman" w:hAnsi="Times New Roman" w:cs="Times New Roman"/>
          <w:sz w:val="24"/>
          <w:szCs w:val="24"/>
          <w:vertAlign w:val="subscript"/>
          <w:lang w:val="en-US"/>
        </w:rPr>
        <w:t>4</w:t>
      </w:r>
      <w:r w:rsidRPr="00921FB9">
        <w:rPr>
          <w:rFonts w:ascii="Times New Roman" w:eastAsia="Times New Roman" w:hAnsi="Times New Roman" w:cs="Times New Roman"/>
          <w:sz w:val="24"/>
          <w:szCs w:val="24"/>
          <w:lang w:val="en-US"/>
        </w:rPr>
        <w:t xml:space="preserve"> plants, C</w:t>
      </w:r>
      <w:r w:rsidRPr="00921FB9">
        <w:rPr>
          <w:rFonts w:ascii="Times New Roman" w:eastAsia="Times New Roman" w:hAnsi="Times New Roman" w:cs="Times New Roman"/>
          <w:sz w:val="24"/>
          <w:szCs w:val="24"/>
          <w:vertAlign w:val="subscript"/>
          <w:lang w:val="en-US"/>
        </w:rPr>
        <w:t>3</w:t>
      </w:r>
      <w:r w:rsidRPr="00921FB9">
        <w:rPr>
          <w:rFonts w:ascii="Times New Roman" w:eastAsia="Times New Roman" w:hAnsi="Times New Roman" w:cs="Times New Roman"/>
          <w:sz w:val="24"/>
          <w:szCs w:val="24"/>
          <w:lang w:val="en-US"/>
        </w:rPr>
        <w:t xml:space="preserve"> animals, marine animals, etc.). In our case-study, we relied on archaeobotanical, zooarchaeological and historical evidence to define the following main food groups for Roman and medieval populations at the city of Rome: Wheat; Barley; C</w:t>
      </w:r>
      <w:r w:rsidRPr="00921FB9">
        <w:rPr>
          <w:rFonts w:ascii="Times New Roman" w:eastAsia="Times New Roman" w:hAnsi="Times New Roman" w:cs="Times New Roman"/>
          <w:sz w:val="24"/>
          <w:szCs w:val="24"/>
          <w:vertAlign w:val="subscript"/>
          <w:lang w:val="en-US"/>
        </w:rPr>
        <w:t>4</w:t>
      </w:r>
      <w:r w:rsidRPr="00921FB9">
        <w:rPr>
          <w:rFonts w:ascii="Times New Roman" w:eastAsia="Times New Roman" w:hAnsi="Times New Roman" w:cs="Times New Roman"/>
          <w:sz w:val="24"/>
          <w:szCs w:val="24"/>
          <w:lang w:val="en-US"/>
        </w:rPr>
        <w:t xml:space="preserve"> Cereals (i.e. millet or sorghum); Pulses; Other C</w:t>
      </w:r>
      <w:r w:rsidRPr="00921FB9">
        <w:rPr>
          <w:rFonts w:ascii="Times New Roman" w:eastAsia="Times New Roman" w:hAnsi="Times New Roman" w:cs="Times New Roman"/>
          <w:sz w:val="24"/>
          <w:szCs w:val="24"/>
          <w:vertAlign w:val="subscript"/>
          <w:lang w:val="en-US"/>
        </w:rPr>
        <w:t>3</w:t>
      </w:r>
      <w:r w:rsidRPr="00921FB9">
        <w:rPr>
          <w:rFonts w:ascii="Times New Roman" w:eastAsia="Times New Roman" w:hAnsi="Times New Roman" w:cs="Times New Roman"/>
          <w:sz w:val="24"/>
          <w:szCs w:val="24"/>
          <w:lang w:val="en-US"/>
        </w:rPr>
        <w:t xml:space="preserve"> Plants (i.e. Vegetables, fruit, nuts); Cattle; Sheep/Goat; Pig; Poultry; Marine Sources; Freshwater Sources. Missing from the above, given a lack of isotopic references, is olive oil whose dietary contributions will likely fall within modeling results among C</w:t>
      </w:r>
      <w:r w:rsidRPr="00921FB9">
        <w:rPr>
          <w:rFonts w:ascii="Times New Roman" w:eastAsia="Times New Roman" w:hAnsi="Times New Roman" w:cs="Times New Roman"/>
          <w:sz w:val="24"/>
          <w:szCs w:val="24"/>
          <w:vertAlign w:val="subscript"/>
          <w:lang w:val="en-US"/>
        </w:rPr>
        <w:t>3</w:t>
      </w:r>
      <w:r w:rsidRPr="00921FB9">
        <w:rPr>
          <w:rFonts w:ascii="Times New Roman" w:eastAsia="Times New Roman" w:hAnsi="Times New Roman" w:cs="Times New Roman"/>
          <w:sz w:val="24"/>
          <w:szCs w:val="24"/>
          <w:lang w:val="en-US"/>
        </w:rPr>
        <w:t xml:space="preserve"> plants.</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Human mean isotopic values for Rome (Lat. 41.9; Long. 12.5)  were modeled using TimeR from bone collagen measurements available in the CIMA and IsoArcH</w:t>
      </w:r>
      <w:hyperlink r:id="rId29">
        <w:r w:rsidRPr="00921FB9">
          <w:rPr>
            <w:rFonts w:ascii="Times New Roman" w:eastAsia="Times New Roman" w:hAnsi="Times New Roman" w:cs="Times New Roman"/>
            <w:sz w:val="24"/>
            <w:szCs w:val="24"/>
            <w:vertAlign w:val="superscript"/>
            <w:lang w:val="en-US"/>
          </w:rPr>
          <w:t>21</w:t>
        </w:r>
      </w:hyperlink>
      <w:r w:rsidRPr="00921FB9">
        <w:rPr>
          <w:rFonts w:ascii="Times New Roman" w:eastAsia="Times New Roman" w:hAnsi="Times New Roman" w:cs="Times New Roman"/>
          <w:sz w:val="24"/>
          <w:szCs w:val="24"/>
          <w:lang w:val="en-US"/>
        </w:rPr>
        <w:t xml:space="preserve"> databases. We considered three separate time slices (200 CE, 500 CE, and 800 CE) with the following results: 200 CE: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C=-19.14±0.11‰, δ</w:t>
      </w:r>
      <w:r w:rsidRPr="00921FB9">
        <w:rPr>
          <w:rFonts w:ascii="Times New Roman" w:eastAsia="Times New Roman" w:hAnsi="Times New Roman" w:cs="Times New Roman"/>
          <w:sz w:val="24"/>
          <w:szCs w:val="24"/>
          <w:vertAlign w:val="superscript"/>
          <w:lang w:val="en-US"/>
        </w:rPr>
        <w:t>15</w:t>
      </w:r>
      <w:r w:rsidRPr="00921FB9">
        <w:rPr>
          <w:rFonts w:ascii="Times New Roman" w:eastAsia="Times New Roman" w:hAnsi="Times New Roman" w:cs="Times New Roman"/>
          <w:sz w:val="24"/>
          <w:szCs w:val="24"/>
          <w:lang w:val="en-US"/>
        </w:rPr>
        <w:t>N=10.08±0.11‰; 500 CE: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C=-19.24±0.2‰, δ</w:t>
      </w:r>
      <w:r w:rsidRPr="00921FB9">
        <w:rPr>
          <w:rFonts w:ascii="Times New Roman" w:eastAsia="Times New Roman" w:hAnsi="Times New Roman" w:cs="Times New Roman"/>
          <w:sz w:val="24"/>
          <w:szCs w:val="24"/>
          <w:vertAlign w:val="superscript"/>
          <w:lang w:val="en-US"/>
        </w:rPr>
        <w:t>15</w:t>
      </w:r>
      <w:r w:rsidRPr="00921FB9">
        <w:rPr>
          <w:rFonts w:ascii="Times New Roman" w:eastAsia="Times New Roman" w:hAnsi="Times New Roman" w:cs="Times New Roman"/>
          <w:sz w:val="24"/>
          <w:szCs w:val="24"/>
          <w:lang w:val="en-US"/>
        </w:rPr>
        <w:t>N=9.57±0.23‰; 800 CE: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C=-19.05±0.38‰, δ</w:t>
      </w:r>
      <w:r w:rsidRPr="00921FB9">
        <w:rPr>
          <w:rFonts w:ascii="Times New Roman" w:eastAsia="Times New Roman" w:hAnsi="Times New Roman" w:cs="Times New Roman"/>
          <w:sz w:val="24"/>
          <w:szCs w:val="24"/>
          <w:vertAlign w:val="superscript"/>
          <w:lang w:val="en-US"/>
        </w:rPr>
        <w:t>15</w:t>
      </w:r>
      <w:r w:rsidRPr="00921FB9">
        <w:rPr>
          <w:rFonts w:ascii="Times New Roman" w:eastAsia="Times New Roman" w:hAnsi="Times New Roman" w:cs="Times New Roman"/>
          <w:sz w:val="24"/>
          <w:szCs w:val="24"/>
          <w:lang w:val="en-US"/>
        </w:rPr>
        <w:t xml:space="preserve">N=8.6±0.23‰. As for the isotopic food baseline (tab. S4.1 below), wheat, barley and pulses isotopic values were obtained from the O’Connell </w:t>
      </w:r>
      <w:r w:rsidRPr="00921FB9">
        <w:rPr>
          <w:rFonts w:ascii="Times New Roman" w:eastAsia="Times New Roman" w:hAnsi="Times New Roman" w:cs="Times New Roman"/>
          <w:i/>
          <w:sz w:val="24"/>
          <w:szCs w:val="24"/>
          <w:lang w:val="en-US"/>
        </w:rPr>
        <w:t xml:space="preserve">et al. </w:t>
      </w:r>
      <w:r w:rsidRPr="00921FB9">
        <w:rPr>
          <w:rFonts w:ascii="Times New Roman" w:eastAsia="Times New Roman" w:hAnsi="Times New Roman" w:cs="Times New Roman"/>
          <w:sz w:val="24"/>
          <w:szCs w:val="24"/>
          <w:lang w:val="en-US"/>
        </w:rPr>
        <w:t>publication on Portus</w:t>
      </w:r>
      <w:hyperlink r:id="rId30">
        <w:r w:rsidRPr="00921FB9">
          <w:rPr>
            <w:rFonts w:ascii="Times New Roman" w:eastAsia="Times New Roman" w:hAnsi="Times New Roman" w:cs="Times New Roman"/>
            <w:sz w:val="24"/>
            <w:szCs w:val="24"/>
            <w:vertAlign w:val="superscript"/>
            <w:lang w:val="en-US"/>
          </w:rPr>
          <w:t>22</w:t>
        </w:r>
      </w:hyperlink>
      <w:r w:rsidRPr="00921FB9">
        <w:rPr>
          <w:rFonts w:ascii="Times New Roman" w:eastAsia="Times New Roman" w:hAnsi="Times New Roman" w:cs="Times New Roman"/>
          <w:sz w:val="24"/>
          <w:szCs w:val="24"/>
          <w:lang w:val="en-US"/>
        </w:rPr>
        <w:t>. Given the lack of direct isotopic measurements on archaeological fruit and vegetables, isotopic values for the ‘other C</w:t>
      </w:r>
      <w:r w:rsidRPr="00921FB9">
        <w:rPr>
          <w:rFonts w:ascii="Times New Roman" w:eastAsia="Times New Roman" w:hAnsi="Times New Roman" w:cs="Times New Roman"/>
          <w:sz w:val="24"/>
          <w:szCs w:val="24"/>
          <w:vertAlign w:val="subscript"/>
          <w:lang w:val="en-US"/>
        </w:rPr>
        <w:t>3</w:t>
      </w:r>
      <w:r w:rsidRPr="00921FB9">
        <w:rPr>
          <w:rFonts w:ascii="Times New Roman" w:eastAsia="Times New Roman" w:hAnsi="Times New Roman" w:cs="Times New Roman"/>
          <w:sz w:val="24"/>
          <w:szCs w:val="24"/>
          <w:lang w:val="en-US"/>
        </w:rPr>
        <w:t xml:space="preserve"> plants’ were calculated by applying a trophic isotopic offset correction to herbivore mean bone collagen carbon and nitrogen stable isotope values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C=-4‰; δ</w:t>
      </w:r>
      <w:r w:rsidRPr="00921FB9">
        <w:rPr>
          <w:rFonts w:ascii="Times New Roman" w:eastAsia="Times New Roman" w:hAnsi="Times New Roman" w:cs="Times New Roman"/>
          <w:sz w:val="24"/>
          <w:szCs w:val="24"/>
          <w:vertAlign w:val="superscript"/>
          <w:lang w:val="en-US"/>
        </w:rPr>
        <w:t>15</w:t>
      </w:r>
      <w:r w:rsidRPr="00921FB9">
        <w:rPr>
          <w:rFonts w:ascii="Times New Roman" w:eastAsia="Times New Roman" w:hAnsi="Times New Roman" w:cs="Times New Roman"/>
          <w:sz w:val="24"/>
          <w:szCs w:val="24"/>
          <w:lang w:val="en-US"/>
        </w:rPr>
        <w:t>N=-3.5‰,</w:t>
      </w:r>
      <w:hyperlink r:id="rId31">
        <w:r w:rsidRPr="00921FB9">
          <w:rPr>
            <w:rFonts w:ascii="Times New Roman" w:eastAsia="Times New Roman" w:hAnsi="Times New Roman" w:cs="Times New Roman"/>
            <w:sz w:val="24"/>
            <w:szCs w:val="24"/>
            <w:vertAlign w:val="superscript"/>
            <w:lang w:val="en-US"/>
          </w:rPr>
          <w:t>23,24</w:t>
        </w:r>
      </w:hyperlink>
      <w:r w:rsidRPr="00921FB9">
        <w:rPr>
          <w:rFonts w:ascii="Times New Roman" w:eastAsia="Times New Roman" w:hAnsi="Times New Roman" w:cs="Times New Roman"/>
          <w:sz w:val="24"/>
          <w:szCs w:val="24"/>
          <w:lang w:val="en-US"/>
        </w:rPr>
        <w:t>) between these and C</w:t>
      </w:r>
      <w:r w:rsidRPr="00921FB9">
        <w:rPr>
          <w:rFonts w:ascii="Times New Roman" w:eastAsia="Times New Roman" w:hAnsi="Times New Roman" w:cs="Times New Roman"/>
          <w:sz w:val="24"/>
          <w:szCs w:val="24"/>
          <w:vertAlign w:val="subscript"/>
          <w:lang w:val="en-US"/>
        </w:rPr>
        <w:t>3</w:t>
      </w:r>
      <w:r w:rsidRPr="00921FB9">
        <w:rPr>
          <w:rFonts w:ascii="Times New Roman" w:eastAsia="Times New Roman" w:hAnsi="Times New Roman" w:cs="Times New Roman"/>
          <w:sz w:val="24"/>
          <w:szCs w:val="24"/>
          <w:lang w:val="en-US"/>
        </w:rPr>
        <w:t xml:space="preserve"> plants. Lacking coeval isotopic values on C</w:t>
      </w:r>
      <w:r w:rsidRPr="00921FB9">
        <w:rPr>
          <w:rFonts w:ascii="Times New Roman" w:eastAsia="Times New Roman" w:hAnsi="Times New Roman" w:cs="Times New Roman"/>
          <w:sz w:val="24"/>
          <w:szCs w:val="24"/>
          <w:vertAlign w:val="subscript"/>
          <w:lang w:val="en-US"/>
        </w:rPr>
        <w:t>4</w:t>
      </w:r>
      <w:r w:rsidRPr="00921FB9">
        <w:rPr>
          <w:rFonts w:ascii="Times New Roman" w:eastAsia="Times New Roman" w:hAnsi="Times New Roman" w:cs="Times New Roman"/>
          <w:sz w:val="24"/>
          <w:szCs w:val="24"/>
          <w:lang w:val="en-US"/>
        </w:rPr>
        <w:t xml:space="preserve"> cereals, we employed isotopic measurements from two sites in Bronze Age Greece</w:t>
      </w:r>
      <w:hyperlink r:id="rId32">
        <w:r w:rsidRPr="00921FB9">
          <w:rPr>
            <w:rFonts w:ascii="Times New Roman" w:eastAsia="Times New Roman" w:hAnsi="Times New Roman" w:cs="Times New Roman"/>
            <w:sz w:val="24"/>
            <w:szCs w:val="24"/>
            <w:vertAlign w:val="superscript"/>
            <w:lang w:val="en-US"/>
          </w:rPr>
          <w:t>25</w:t>
        </w:r>
      </w:hyperlink>
      <w:r w:rsidRPr="00921FB9">
        <w:rPr>
          <w:rFonts w:ascii="Times New Roman" w:eastAsia="Times New Roman" w:hAnsi="Times New Roman" w:cs="Times New Roman"/>
          <w:sz w:val="24"/>
          <w:szCs w:val="24"/>
          <w:lang w:val="en-US"/>
        </w:rPr>
        <w:t>, as reported in the IsoArcH database. As for food products from cattle, sheep/goat and pig the isotopic references given below were modelled using ‘TimeR’ for Rome (Lat. 41.9; Long. 12.5). For poultry, given a limited amount of data, we calculated the mean and standard deviation for isotopic values available from CIMA</w:t>
      </w:r>
      <w:hyperlink r:id="rId33">
        <w:r w:rsidRPr="00921FB9">
          <w:rPr>
            <w:rFonts w:ascii="Times New Roman" w:eastAsia="Times New Roman" w:hAnsi="Times New Roman" w:cs="Times New Roman"/>
            <w:sz w:val="24"/>
            <w:szCs w:val="24"/>
            <w:vertAlign w:val="superscript"/>
            <w:lang w:val="en-US"/>
          </w:rPr>
          <w:t>19,22,26–33</w:t>
        </w:r>
      </w:hyperlink>
      <w:r w:rsidRPr="00921FB9">
        <w:rPr>
          <w:rFonts w:ascii="Times New Roman" w:eastAsia="Times New Roman" w:hAnsi="Times New Roman" w:cs="Times New Roman"/>
          <w:sz w:val="24"/>
          <w:szCs w:val="24"/>
          <w:lang w:val="en-US"/>
        </w:rPr>
        <w:t>. A similar approach was employed for Mediterranean marine sources by combining CIMA and IsoArcH data</w:t>
      </w:r>
      <w:hyperlink r:id="rId34">
        <w:r w:rsidRPr="00921FB9">
          <w:rPr>
            <w:rFonts w:ascii="Times New Roman" w:eastAsia="Times New Roman" w:hAnsi="Times New Roman" w:cs="Times New Roman"/>
            <w:sz w:val="24"/>
            <w:szCs w:val="24"/>
            <w:vertAlign w:val="superscript"/>
            <w:lang w:val="en-US"/>
          </w:rPr>
          <w:t>22,30,34–36</w:t>
        </w:r>
      </w:hyperlink>
      <w:r w:rsidRPr="00921FB9">
        <w:rPr>
          <w:rFonts w:ascii="Times New Roman" w:eastAsia="Times New Roman" w:hAnsi="Times New Roman" w:cs="Times New Roman"/>
          <w:sz w:val="24"/>
          <w:szCs w:val="24"/>
          <w:lang w:val="en-US"/>
        </w:rPr>
        <w:t>. For freshwater sources, we collected medieval measurements from Italy</w:t>
      </w:r>
      <w:hyperlink r:id="rId35">
        <w:r w:rsidRPr="00921FB9">
          <w:rPr>
            <w:rFonts w:ascii="Times New Roman" w:eastAsia="Times New Roman" w:hAnsi="Times New Roman" w:cs="Times New Roman"/>
            <w:sz w:val="24"/>
            <w:szCs w:val="24"/>
            <w:vertAlign w:val="superscript"/>
            <w:lang w:val="en-US"/>
          </w:rPr>
          <w:t>32</w:t>
        </w:r>
      </w:hyperlink>
      <w:r w:rsidRPr="00921FB9">
        <w:rPr>
          <w:rFonts w:ascii="Times New Roman" w:eastAsia="Times New Roman" w:hAnsi="Times New Roman" w:cs="Times New Roman"/>
          <w:sz w:val="24"/>
          <w:szCs w:val="24"/>
          <w:lang w:val="en-US"/>
        </w:rPr>
        <w:t>, Switzerland</w:t>
      </w:r>
      <w:hyperlink r:id="rId36">
        <w:r w:rsidRPr="00921FB9">
          <w:rPr>
            <w:rFonts w:ascii="Times New Roman" w:eastAsia="Times New Roman" w:hAnsi="Times New Roman" w:cs="Times New Roman"/>
            <w:sz w:val="24"/>
            <w:szCs w:val="24"/>
            <w:vertAlign w:val="superscript"/>
            <w:lang w:val="en-US"/>
          </w:rPr>
          <w:t>37</w:t>
        </w:r>
      </w:hyperlink>
      <w:r w:rsidRPr="00921FB9">
        <w:rPr>
          <w:rFonts w:ascii="Times New Roman" w:eastAsia="Times New Roman" w:hAnsi="Times New Roman" w:cs="Times New Roman"/>
          <w:sz w:val="24"/>
          <w:szCs w:val="24"/>
          <w:lang w:val="en-US"/>
        </w:rPr>
        <w:t xml:space="preserve"> and France</w:t>
      </w:r>
      <w:hyperlink r:id="rId37">
        <w:r w:rsidRPr="00921FB9">
          <w:rPr>
            <w:rFonts w:ascii="Times New Roman" w:eastAsia="Times New Roman" w:hAnsi="Times New Roman" w:cs="Times New Roman"/>
            <w:sz w:val="24"/>
            <w:szCs w:val="24"/>
            <w:vertAlign w:val="superscript"/>
            <w:lang w:val="en-US"/>
          </w:rPr>
          <w:t>38</w:t>
        </w:r>
      </w:hyperlink>
      <w:r w:rsidRPr="00921FB9">
        <w:rPr>
          <w:rFonts w:ascii="Times New Roman" w:eastAsia="Times New Roman" w:hAnsi="Times New Roman" w:cs="Times New Roman"/>
          <w:sz w:val="24"/>
          <w:szCs w:val="24"/>
          <w:lang w:val="en-US"/>
        </w:rPr>
        <w:t>. Food sources isotopic values were the following:</w:t>
      </w:r>
    </w:p>
    <w:p w:rsidR="00CF50C6" w:rsidRPr="00921FB9" w:rsidRDefault="00CF50C6">
      <w:pPr>
        <w:spacing w:after="160" w:line="360" w:lineRule="auto"/>
        <w:jc w:val="both"/>
        <w:rPr>
          <w:rFonts w:ascii="Times New Roman" w:eastAsia="Times New Roman" w:hAnsi="Times New Roman" w:cs="Times New Roman"/>
          <w:sz w:val="24"/>
          <w:szCs w:val="24"/>
          <w:lang w:val="en-US"/>
        </w:rPr>
      </w:pPr>
    </w:p>
    <w:tbl>
      <w:tblPr>
        <w:tblStyle w:val="a"/>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8"/>
        <w:gridCol w:w="2257"/>
        <w:gridCol w:w="2257"/>
        <w:gridCol w:w="2257"/>
      </w:tblGrid>
      <w:tr w:rsidR="00CF50C6" w:rsidRPr="00921FB9">
        <w:trPr>
          <w:trHeight w:val="650"/>
        </w:trPr>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 xml:space="preserve"> </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200 CE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500 CE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800 CE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Charred Wheat remains</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-23.18±0.87‰</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-22.07±0.96‰</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-22.45±0.35‰</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Charred Barley remains</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-24.4±0.7‰</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-22±0.4‰</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-23.46±0.15‰</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Charred C</w:t>
            </w:r>
            <w:r w:rsidRPr="00921FB9">
              <w:rPr>
                <w:rFonts w:ascii="Times New Roman" w:eastAsia="Times New Roman" w:hAnsi="Times New Roman" w:cs="Times New Roman"/>
                <w:sz w:val="24"/>
                <w:szCs w:val="24"/>
                <w:vertAlign w:val="subscript"/>
                <w:lang w:val="en-US"/>
              </w:rPr>
              <w:t>4</w:t>
            </w:r>
            <w:r w:rsidRPr="00921FB9">
              <w:rPr>
                <w:rFonts w:ascii="Times New Roman" w:eastAsia="Times New Roman" w:hAnsi="Times New Roman" w:cs="Times New Roman"/>
                <w:sz w:val="24"/>
                <w:szCs w:val="24"/>
                <w:lang w:val="en-US"/>
              </w:rPr>
              <w:t xml:space="preserve"> Cereals remains</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-10.4±0.27‰</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-10.4±0.27‰</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-10.4±0.27‰</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Charred Pulses remains</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-24±1.3‰</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-26.5±0.4‰</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-21.87±0.75‰</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Other C</w:t>
            </w:r>
            <w:r w:rsidRPr="00921FB9">
              <w:rPr>
                <w:rFonts w:ascii="Times New Roman" w:eastAsia="Times New Roman" w:hAnsi="Times New Roman" w:cs="Times New Roman"/>
                <w:sz w:val="24"/>
                <w:szCs w:val="24"/>
                <w:vertAlign w:val="subscript"/>
                <w:lang w:val="en-US"/>
              </w:rPr>
              <w:t>3</w:t>
            </w:r>
            <w:r w:rsidRPr="00921FB9">
              <w:rPr>
                <w:rFonts w:ascii="Times New Roman" w:eastAsia="Times New Roman" w:hAnsi="Times New Roman" w:cs="Times New Roman"/>
                <w:sz w:val="24"/>
                <w:szCs w:val="24"/>
                <w:lang w:val="en-US"/>
              </w:rPr>
              <w:t xml:space="preserve"> as trophic isotopic offset towards herbivore bone collagen</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-24.3±0.4‰</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-24±0.3‰</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-24±0.3‰</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Cattle bone collagen</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-20.2±0.34‰</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-19.76±0.15‰</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-19.75±0.29‰</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Sheep/Goat bone collagen</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-20.35±0.19‰</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-20.31±0.23‰</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-20.25±0.17‰</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Pig bone collagen</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-20.15±0.12‰</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-19.88±0.07‰</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-20.16±0.11‰</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Poultry bone collagen</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-18.7±2‰</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-18.7±2‰</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-18.7±2‰</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Marine Sources bone collagen</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-11.3±3‰</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-11.3±3‰</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-11.3±3‰</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Freshwater Sources bone collagen</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-23.39±1.3‰</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-23.39±1.3‰</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-23.39±1.3‰</w:t>
            </w:r>
          </w:p>
        </w:tc>
      </w:tr>
    </w:tbl>
    <w:p w:rsidR="00CF50C6" w:rsidRPr="00921FB9" w:rsidRDefault="00CF50C6">
      <w:pPr>
        <w:spacing w:after="160" w:line="360" w:lineRule="auto"/>
        <w:jc w:val="both"/>
        <w:rPr>
          <w:rFonts w:ascii="Times New Roman" w:eastAsia="Times New Roman" w:hAnsi="Times New Roman" w:cs="Times New Roman"/>
          <w:sz w:val="24"/>
          <w:szCs w:val="24"/>
          <w:lang w:val="en-US"/>
        </w:rPr>
      </w:pPr>
    </w:p>
    <w:tbl>
      <w:tblPr>
        <w:tblStyle w:val="a0"/>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8"/>
        <w:gridCol w:w="2257"/>
        <w:gridCol w:w="2257"/>
        <w:gridCol w:w="2257"/>
      </w:tblGrid>
      <w:tr w:rsidR="00CF50C6" w:rsidRPr="00921FB9">
        <w:trPr>
          <w:trHeight w:val="690"/>
        </w:trPr>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 xml:space="preserve"> </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200 CE δ</w:t>
            </w:r>
            <w:r w:rsidRPr="00921FB9">
              <w:rPr>
                <w:rFonts w:ascii="Times New Roman" w:eastAsia="Times New Roman" w:hAnsi="Times New Roman" w:cs="Times New Roman"/>
                <w:sz w:val="24"/>
                <w:szCs w:val="24"/>
                <w:vertAlign w:val="superscript"/>
                <w:lang w:val="en-US"/>
              </w:rPr>
              <w:t>15</w:t>
            </w:r>
            <w:r w:rsidRPr="00921FB9">
              <w:rPr>
                <w:rFonts w:ascii="Times New Roman" w:eastAsia="Times New Roman" w:hAnsi="Times New Roman" w:cs="Times New Roman"/>
                <w:sz w:val="24"/>
                <w:szCs w:val="24"/>
                <w:lang w:val="en-US"/>
              </w:rPr>
              <w:t>N</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500 CE δ</w:t>
            </w:r>
            <w:r w:rsidRPr="00921FB9">
              <w:rPr>
                <w:rFonts w:ascii="Times New Roman" w:eastAsia="Times New Roman" w:hAnsi="Times New Roman" w:cs="Times New Roman"/>
                <w:sz w:val="24"/>
                <w:szCs w:val="24"/>
                <w:vertAlign w:val="superscript"/>
                <w:lang w:val="en-US"/>
              </w:rPr>
              <w:t>15</w:t>
            </w:r>
            <w:r w:rsidRPr="00921FB9">
              <w:rPr>
                <w:rFonts w:ascii="Times New Roman" w:eastAsia="Times New Roman" w:hAnsi="Times New Roman" w:cs="Times New Roman"/>
                <w:sz w:val="24"/>
                <w:szCs w:val="24"/>
                <w:lang w:val="en-US"/>
              </w:rPr>
              <w:t>N</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800 CE δ</w:t>
            </w:r>
            <w:r w:rsidRPr="00921FB9">
              <w:rPr>
                <w:rFonts w:ascii="Times New Roman" w:eastAsia="Times New Roman" w:hAnsi="Times New Roman" w:cs="Times New Roman"/>
                <w:sz w:val="24"/>
                <w:szCs w:val="24"/>
                <w:vertAlign w:val="superscript"/>
                <w:lang w:val="en-US"/>
              </w:rPr>
              <w:t>15</w:t>
            </w:r>
            <w:r w:rsidRPr="00921FB9">
              <w:rPr>
                <w:rFonts w:ascii="Times New Roman" w:eastAsia="Times New Roman" w:hAnsi="Times New Roman" w:cs="Times New Roman"/>
                <w:sz w:val="24"/>
                <w:szCs w:val="24"/>
                <w:lang w:val="en-US"/>
              </w:rPr>
              <w:t>N</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Charred Wheat remains</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8.53±3.11‰</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6.76±3.84‰</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4.3±0.28‰</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Charred Barley remains</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6.1±1.3‰</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6.9±0.4‰</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5.63±0.97‰</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Charred C</w:t>
            </w:r>
            <w:r w:rsidRPr="00921FB9">
              <w:rPr>
                <w:rFonts w:ascii="Times New Roman" w:eastAsia="Times New Roman" w:hAnsi="Times New Roman" w:cs="Times New Roman"/>
                <w:sz w:val="24"/>
                <w:szCs w:val="24"/>
                <w:vertAlign w:val="subscript"/>
                <w:lang w:val="en-US"/>
              </w:rPr>
              <w:t>4</w:t>
            </w:r>
            <w:r w:rsidRPr="00921FB9">
              <w:rPr>
                <w:rFonts w:ascii="Times New Roman" w:eastAsia="Times New Roman" w:hAnsi="Times New Roman" w:cs="Times New Roman"/>
                <w:sz w:val="24"/>
                <w:szCs w:val="24"/>
                <w:lang w:val="en-US"/>
              </w:rPr>
              <w:t xml:space="preserve"> Cereals remains</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6.8±2.74‰</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6.8±2.74‰</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6.8±2.74‰</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 xml:space="preserve">Charred Pulses </w:t>
            </w:r>
            <w:r w:rsidRPr="00921FB9">
              <w:rPr>
                <w:rFonts w:ascii="Times New Roman" w:eastAsia="Times New Roman" w:hAnsi="Times New Roman" w:cs="Times New Roman"/>
                <w:sz w:val="24"/>
                <w:szCs w:val="24"/>
                <w:lang w:val="en-US"/>
              </w:rPr>
              <w:lastRenderedPageBreak/>
              <w:t>remains</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lastRenderedPageBreak/>
              <w:t>2.5±0.6‰</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2.5±0.6‰</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2.4±0.46‰</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lastRenderedPageBreak/>
              <w:t>Other C</w:t>
            </w:r>
            <w:r w:rsidRPr="00921FB9">
              <w:rPr>
                <w:rFonts w:ascii="Times New Roman" w:eastAsia="Times New Roman" w:hAnsi="Times New Roman" w:cs="Times New Roman"/>
                <w:sz w:val="24"/>
                <w:szCs w:val="24"/>
                <w:vertAlign w:val="subscript"/>
                <w:lang w:val="en-US"/>
              </w:rPr>
              <w:t>3</w:t>
            </w:r>
            <w:r w:rsidRPr="00921FB9">
              <w:rPr>
                <w:rFonts w:ascii="Times New Roman" w:eastAsia="Times New Roman" w:hAnsi="Times New Roman" w:cs="Times New Roman"/>
                <w:sz w:val="24"/>
                <w:szCs w:val="24"/>
                <w:lang w:val="en-US"/>
              </w:rPr>
              <w:t xml:space="preserve"> as trophic isotopic offset towards herbivore bone collagen</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2.1±0.6‰</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2±0.8‰</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2.3±0.6‰</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Cattle bone collagen</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5.96±0.41‰</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5.99±0.77‰</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6.27±0.43‰</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Sheep/Goat bone collagen</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5.29±0.41‰</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4.94±0.25‰</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5.32±0.39‰</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Pig bone collagen</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6.34±0.24‰</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6.13±0.16‰</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5.98±0.34‰</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Poultry bone collagen</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7.6±2.1‰</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7.6±2.1‰</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7.6±2.1‰</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Marine Sources bone collagen</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10.7±1.9‰</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10.7±1.9‰</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10.7±1.9‰</w:t>
            </w:r>
          </w:p>
        </w:tc>
      </w:tr>
      <w:tr w:rsidR="00CF50C6" w:rsidRPr="00921FB9">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Freshwater Sources bone collagen</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7.98±1.88‰</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7.98±1.88‰</w:t>
            </w:r>
          </w:p>
        </w:tc>
        <w:tc>
          <w:tcPr>
            <w:tcW w:w="2257"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7.98±1.88‰</w:t>
            </w:r>
          </w:p>
        </w:tc>
      </w:tr>
    </w:tbl>
    <w:p w:rsidR="00CF50C6" w:rsidRPr="00921FB9" w:rsidRDefault="00CF50C6">
      <w:pPr>
        <w:spacing w:after="160" w:line="360" w:lineRule="auto"/>
        <w:jc w:val="both"/>
        <w:rPr>
          <w:rFonts w:ascii="Times New Roman" w:eastAsia="Times New Roman" w:hAnsi="Times New Roman" w:cs="Times New Roman"/>
          <w:sz w:val="24"/>
          <w:szCs w:val="24"/>
          <w:lang w:val="en-US"/>
        </w:rPr>
      </w:pP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Tab. S4.1. Isotopic values for food remains and time-slice employed in Bayesian dietary modeling. These do not include yet corrections for offsets between edible tissues and food remains (e.g. muscle meat protein or lipids vs. bone collagen collagen). Corrected values are given in Table Tab. S4.2.</w:t>
      </w:r>
    </w:p>
    <w:p w:rsidR="00CF50C6" w:rsidRPr="00921FB9" w:rsidRDefault="00CF50C6">
      <w:pPr>
        <w:spacing w:after="160" w:line="360" w:lineRule="auto"/>
        <w:jc w:val="both"/>
        <w:rPr>
          <w:rFonts w:ascii="Times New Roman" w:eastAsia="Times New Roman" w:hAnsi="Times New Roman" w:cs="Times New Roman"/>
          <w:sz w:val="24"/>
          <w:szCs w:val="24"/>
          <w:lang w:val="en-US"/>
        </w:rPr>
      </w:pP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To obtain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 and δ</w:t>
      </w:r>
      <w:r w:rsidRPr="00921FB9">
        <w:rPr>
          <w:rFonts w:ascii="Times New Roman" w:eastAsia="Times New Roman" w:hAnsi="Times New Roman" w:cs="Times New Roman"/>
          <w:sz w:val="24"/>
          <w:szCs w:val="24"/>
          <w:vertAlign w:val="superscript"/>
          <w:lang w:val="en-US"/>
        </w:rPr>
        <w:t>15</w:t>
      </w:r>
      <w:r w:rsidRPr="00921FB9">
        <w:rPr>
          <w:rFonts w:ascii="Times New Roman" w:eastAsia="Times New Roman" w:hAnsi="Times New Roman" w:cs="Times New Roman"/>
          <w:sz w:val="24"/>
          <w:szCs w:val="24"/>
          <w:lang w:val="en-US"/>
        </w:rPr>
        <w:t>N values for food macronutrient components (carbs/lipids vs. protein) we applied offset corrections between the measured material (e.g. bone collagen) and the edible nutritional component of the respective food group (muscle meat protein) (Tab. S4.2, below). We applied the following offset corrections with uncertainties for macronutrient isotopic values rounded up to multiples of 0.5</w:t>
      </w:r>
      <w:hyperlink r:id="rId38">
        <w:r w:rsidRPr="00921FB9">
          <w:rPr>
            <w:rFonts w:ascii="Times New Roman" w:eastAsia="Times New Roman" w:hAnsi="Times New Roman" w:cs="Times New Roman"/>
            <w:sz w:val="24"/>
            <w:szCs w:val="24"/>
            <w:vertAlign w:val="superscript"/>
            <w:lang w:val="en-US"/>
          </w:rPr>
          <w:t>18</w:t>
        </w:r>
      </w:hyperlink>
      <w:r w:rsidRPr="00921FB9">
        <w:rPr>
          <w:rFonts w:ascii="Times New Roman" w:eastAsia="Times New Roman" w:hAnsi="Times New Roman" w:cs="Times New Roman"/>
          <w:i/>
          <w:sz w:val="24"/>
          <w:szCs w:val="24"/>
          <w:lang w:val="en-US"/>
        </w:rPr>
        <w:t xml:space="preserve"> </w:t>
      </w:r>
      <w:r w:rsidRPr="00921FB9">
        <w:rPr>
          <w:rFonts w:ascii="Times New Roman" w:eastAsia="Times New Roman" w:hAnsi="Times New Roman" w:cs="Times New Roman"/>
          <w:sz w:val="24"/>
          <w:szCs w:val="24"/>
          <w:lang w:val="en-US"/>
        </w:rPr>
        <w:t xml:space="preserve">(updated in Soncin </w:t>
      </w:r>
      <w:r w:rsidRPr="00921FB9">
        <w:rPr>
          <w:rFonts w:ascii="Times New Roman" w:eastAsia="Times New Roman" w:hAnsi="Times New Roman" w:cs="Times New Roman"/>
          <w:i/>
          <w:sz w:val="24"/>
          <w:szCs w:val="24"/>
          <w:lang w:val="en-US"/>
        </w:rPr>
        <w:t>et al.</w:t>
      </w:r>
      <w:hyperlink r:id="rId39">
        <w:r w:rsidRPr="00921FB9">
          <w:rPr>
            <w:rFonts w:ascii="Times New Roman" w:eastAsia="Times New Roman" w:hAnsi="Times New Roman" w:cs="Times New Roman"/>
            <w:sz w:val="24"/>
            <w:szCs w:val="24"/>
            <w:vertAlign w:val="superscript"/>
            <w:lang w:val="en-US"/>
          </w:rPr>
          <w:t>39</w:t>
        </w:r>
      </w:hyperlink>
      <w:r w:rsidRPr="00921FB9">
        <w:rPr>
          <w:rFonts w:ascii="Times New Roman" w:eastAsia="Times New Roman" w:hAnsi="Times New Roman" w:cs="Times New Roman"/>
          <w:sz w:val="24"/>
          <w:szCs w:val="24"/>
          <w:lang w:val="en-US"/>
        </w:rPr>
        <w:t>): Plants: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w:t>
      </w:r>
      <w:r w:rsidRPr="00921FB9">
        <w:rPr>
          <w:rFonts w:ascii="Times New Roman" w:eastAsia="Times New Roman" w:hAnsi="Times New Roman" w:cs="Times New Roman"/>
          <w:sz w:val="24"/>
          <w:szCs w:val="24"/>
          <w:vertAlign w:val="subscript"/>
          <w:lang w:val="en-US"/>
        </w:rPr>
        <w:t>protein-bulk</w:t>
      </w:r>
      <w:r w:rsidRPr="00921FB9">
        <w:rPr>
          <w:rFonts w:ascii="Times New Roman" w:eastAsia="Times New Roman" w:hAnsi="Times New Roman" w:cs="Times New Roman"/>
          <w:sz w:val="24"/>
          <w:szCs w:val="24"/>
          <w:lang w:val="en-US"/>
        </w:rPr>
        <w:t>=-2‰,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w:t>
      </w:r>
      <w:r w:rsidRPr="00921FB9">
        <w:rPr>
          <w:rFonts w:ascii="Times New Roman" w:eastAsia="Times New Roman" w:hAnsi="Times New Roman" w:cs="Times New Roman"/>
          <w:sz w:val="24"/>
          <w:szCs w:val="24"/>
          <w:vertAlign w:val="subscript"/>
          <w:lang w:val="en-US"/>
        </w:rPr>
        <w:t>carbohydrates-bulk</w:t>
      </w:r>
      <w:r w:rsidRPr="00921FB9">
        <w:rPr>
          <w:rFonts w:ascii="Times New Roman" w:eastAsia="Times New Roman" w:hAnsi="Times New Roman" w:cs="Times New Roman"/>
          <w:sz w:val="24"/>
          <w:szCs w:val="24"/>
          <w:lang w:val="en-US"/>
        </w:rPr>
        <w:t>=+0.5‰, Δ</w:t>
      </w:r>
      <w:r w:rsidRPr="00921FB9">
        <w:rPr>
          <w:rFonts w:ascii="Times New Roman" w:eastAsia="Times New Roman" w:hAnsi="Times New Roman" w:cs="Times New Roman"/>
          <w:sz w:val="24"/>
          <w:szCs w:val="24"/>
          <w:vertAlign w:val="superscript"/>
          <w:lang w:val="en-US"/>
        </w:rPr>
        <w:t>15</w:t>
      </w:r>
      <w:r w:rsidRPr="00921FB9">
        <w:rPr>
          <w:rFonts w:ascii="Times New Roman" w:eastAsia="Times New Roman" w:hAnsi="Times New Roman" w:cs="Times New Roman"/>
          <w:sz w:val="24"/>
          <w:szCs w:val="24"/>
          <w:lang w:val="en-US"/>
        </w:rPr>
        <w:t>N</w:t>
      </w:r>
      <w:r w:rsidRPr="00921FB9">
        <w:rPr>
          <w:rFonts w:ascii="Times New Roman" w:eastAsia="Times New Roman" w:hAnsi="Times New Roman" w:cs="Times New Roman"/>
          <w:sz w:val="24"/>
          <w:szCs w:val="24"/>
          <w:vertAlign w:val="subscript"/>
          <w:lang w:val="en-US"/>
        </w:rPr>
        <w:t>protein-bulk</w:t>
      </w:r>
      <w:r w:rsidRPr="00921FB9">
        <w:rPr>
          <w:rFonts w:ascii="Times New Roman" w:eastAsia="Times New Roman" w:hAnsi="Times New Roman" w:cs="Times New Roman"/>
          <w:sz w:val="24"/>
          <w:szCs w:val="24"/>
          <w:lang w:val="en-US"/>
        </w:rPr>
        <w:t>=0‰; terrestrial animals: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w:t>
      </w:r>
      <w:r w:rsidRPr="00921FB9">
        <w:rPr>
          <w:rFonts w:ascii="Times New Roman" w:eastAsia="Times New Roman" w:hAnsi="Times New Roman" w:cs="Times New Roman"/>
          <w:sz w:val="24"/>
          <w:szCs w:val="24"/>
          <w:vertAlign w:val="subscript"/>
          <w:lang w:val="en-US"/>
        </w:rPr>
        <w:t>protein-collagen</w:t>
      </w:r>
      <w:r w:rsidRPr="00921FB9">
        <w:rPr>
          <w:rFonts w:ascii="Times New Roman" w:eastAsia="Times New Roman" w:hAnsi="Times New Roman" w:cs="Times New Roman"/>
          <w:sz w:val="24"/>
          <w:szCs w:val="24"/>
          <w:lang w:val="en-US"/>
        </w:rPr>
        <w:t>= -2‰,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w:t>
      </w:r>
      <w:r w:rsidRPr="00921FB9">
        <w:rPr>
          <w:rFonts w:ascii="Times New Roman" w:eastAsia="Times New Roman" w:hAnsi="Times New Roman" w:cs="Times New Roman"/>
          <w:sz w:val="24"/>
          <w:szCs w:val="24"/>
          <w:vertAlign w:val="subscript"/>
          <w:lang w:val="en-US"/>
        </w:rPr>
        <w:t>lipids-collagen</w:t>
      </w:r>
      <w:r w:rsidRPr="00921FB9">
        <w:rPr>
          <w:rFonts w:ascii="Times New Roman" w:eastAsia="Times New Roman" w:hAnsi="Times New Roman" w:cs="Times New Roman"/>
          <w:sz w:val="24"/>
          <w:szCs w:val="24"/>
          <w:lang w:val="en-US"/>
        </w:rPr>
        <w:t>= -8‰, Δ</w:t>
      </w:r>
      <w:r w:rsidRPr="00921FB9">
        <w:rPr>
          <w:rFonts w:ascii="Times New Roman" w:eastAsia="Times New Roman" w:hAnsi="Times New Roman" w:cs="Times New Roman"/>
          <w:sz w:val="24"/>
          <w:szCs w:val="24"/>
          <w:vertAlign w:val="superscript"/>
          <w:lang w:val="en-US"/>
        </w:rPr>
        <w:t>15</w:t>
      </w:r>
      <w:r w:rsidRPr="00921FB9">
        <w:rPr>
          <w:rFonts w:ascii="Times New Roman" w:eastAsia="Times New Roman" w:hAnsi="Times New Roman" w:cs="Times New Roman"/>
          <w:sz w:val="24"/>
          <w:szCs w:val="24"/>
          <w:lang w:val="en-US"/>
        </w:rPr>
        <w:t>N</w:t>
      </w:r>
      <w:r w:rsidRPr="00921FB9">
        <w:rPr>
          <w:rFonts w:ascii="Times New Roman" w:eastAsia="Times New Roman" w:hAnsi="Times New Roman" w:cs="Times New Roman"/>
          <w:sz w:val="24"/>
          <w:szCs w:val="24"/>
          <w:vertAlign w:val="subscript"/>
          <w:lang w:val="en-US"/>
        </w:rPr>
        <w:t>protein-collagen</w:t>
      </w:r>
      <w:r w:rsidRPr="00921FB9">
        <w:rPr>
          <w:rFonts w:ascii="Times New Roman" w:eastAsia="Times New Roman" w:hAnsi="Times New Roman" w:cs="Times New Roman"/>
          <w:sz w:val="24"/>
          <w:szCs w:val="24"/>
          <w:lang w:val="en-US"/>
        </w:rPr>
        <w:t>=0‰; aquatic animals: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w:t>
      </w:r>
      <w:r w:rsidRPr="00921FB9">
        <w:rPr>
          <w:rFonts w:ascii="Times New Roman" w:eastAsia="Times New Roman" w:hAnsi="Times New Roman" w:cs="Times New Roman"/>
          <w:sz w:val="24"/>
          <w:szCs w:val="24"/>
          <w:vertAlign w:val="subscript"/>
          <w:lang w:val="en-US"/>
        </w:rPr>
        <w:t>protein-collagen</w:t>
      </w:r>
      <w:r w:rsidRPr="00921FB9">
        <w:rPr>
          <w:rFonts w:ascii="Times New Roman" w:eastAsia="Times New Roman" w:hAnsi="Times New Roman" w:cs="Times New Roman"/>
          <w:sz w:val="24"/>
          <w:szCs w:val="24"/>
          <w:lang w:val="en-US"/>
        </w:rPr>
        <w:t>=-1‰,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w:t>
      </w:r>
      <w:r w:rsidRPr="00921FB9">
        <w:rPr>
          <w:rFonts w:ascii="Times New Roman" w:eastAsia="Times New Roman" w:hAnsi="Times New Roman" w:cs="Times New Roman"/>
          <w:sz w:val="24"/>
          <w:szCs w:val="24"/>
          <w:vertAlign w:val="subscript"/>
          <w:lang w:val="en-US"/>
        </w:rPr>
        <w:t>lipids-collagen</w:t>
      </w:r>
      <w:r w:rsidRPr="00921FB9">
        <w:rPr>
          <w:rFonts w:ascii="Times New Roman" w:eastAsia="Times New Roman" w:hAnsi="Times New Roman" w:cs="Times New Roman"/>
          <w:sz w:val="24"/>
          <w:szCs w:val="24"/>
          <w:lang w:val="en-US"/>
        </w:rPr>
        <w:t>=-7‰, Δ</w:t>
      </w:r>
      <w:r w:rsidRPr="00921FB9">
        <w:rPr>
          <w:rFonts w:ascii="Times New Roman" w:eastAsia="Times New Roman" w:hAnsi="Times New Roman" w:cs="Times New Roman"/>
          <w:sz w:val="24"/>
          <w:szCs w:val="24"/>
          <w:vertAlign w:val="superscript"/>
          <w:lang w:val="en-US"/>
        </w:rPr>
        <w:t>15</w:t>
      </w:r>
      <w:r w:rsidRPr="00921FB9">
        <w:rPr>
          <w:rFonts w:ascii="Times New Roman" w:eastAsia="Times New Roman" w:hAnsi="Times New Roman" w:cs="Times New Roman"/>
          <w:sz w:val="24"/>
          <w:szCs w:val="24"/>
          <w:lang w:val="en-US"/>
        </w:rPr>
        <w:t>N</w:t>
      </w:r>
      <w:r w:rsidRPr="00921FB9">
        <w:rPr>
          <w:rFonts w:ascii="Times New Roman" w:eastAsia="Times New Roman" w:hAnsi="Times New Roman" w:cs="Times New Roman"/>
          <w:sz w:val="24"/>
          <w:szCs w:val="24"/>
          <w:vertAlign w:val="subscript"/>
          <w:lang w:val="en-US"/>
        </w:rPr>
        <w:t>protein-collagen</w:t>
      </w:r>
      <w:r w:rsidRPr="00921FB9">
        <w:rPr>
          <w:rFonts w:ascii="Times New Roman" w:eastAsia="Times New Roman" w:hAnsi="Times New Roman" w:cs="Times New Roman"/>
          <w:sz w:val="24"/>
          <w:szCs w:val="24"/>
          <w:lang w:val="en-US"/>
        </w:rPr>
        <w:t>=+1.5‰). Below a list of isotopic reference values employed in modeling:</w:t>
      </w:r>
    </w:p>
    <w:p w:rsidR="00CF50C6" w:rsidRPr="00921FB9" w:rsidRDefault="00CF50C6">
      <w:pPr>
        <w:spacing w:after="160" w:line="360" w:lineRule="auto"/>
        <w:jc w:val="both"/>
        <w:rPr>
          <w:rFonts w:ascii="Times New Roman" w:eastAsia="Times New Roman" w:hAnsi="Times New Roman" w:cs="Times New Roman"/>
          <w:sz w:val="24"/>
          <w:szCs w:val="24"/>
          <w:lang w:val="en-US"/>
        </w:rPr>
      </w:pPr>
    </w:p>
    <w:tbl>
      <w:tblPr>
        <w:tblStyle w:val="a1"/>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80"/>
        <w:gridCol w:w="2279"/>
        <w:gridCol w:w="2385"/>
        <w:gridCol w:w="2085"/>
      </w:tblGrid>
      <w:tr w:rsidR="00CF50C6" w:rsidRPr="00921FB9">
        <w:trPr>
          <w:trHeight w:val="911"/>
        </w:trPr>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lastRenderedPageBreak/>
              <w:t xml:space="preserve"> </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200 CE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 Protein</w:t>
            </w:r>
          </w:p>
        </w:tc>
        <w:tc>
          <w:tcPr>
            <w:tcW w:w="23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200 CE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 Lipids/Carbohydrates</w:t>
            </w:r>
          </w:p>
        </w:tc>
        <w:tc>
          <w:tcPr>
            <w:tcW w:w="20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200 CE δ</w:t>
            </w:r>
            <w:r w:rsidRPr="00921FB9">
              <w:rPr>
                <w:rFonts w:ascii="Times New Roman" w:eastAsia="Times New Roman" w:hAnsi="Times New Roman" w:cs="Times New Roman"/>
                <w:sz w:val="24"/>
                <w:szCs w:val="24"/>
                <w:vertAlign w:val="superscript"/>
                <w:lang w:val="en-US"/>
              </w:rPr>
              <w:t>15</w:t>
            </w:r>
            <w:r w:rsidRPr="00921FB9">
              <w:rPr>
                <w:rFonts w:ascii="Times New Roman" w:eastAsia="Times New Roman" w:hAnsi="Times New Roman" w:cs="Times New Roman"/>
                <w:sz w:val="24"/>
                <w:szCs w:val="24"/>
                <w:lang w:val="en-US"/>
              </w:rPr>
              <w:t xml:space="preserve">N Protein </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Wheat</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-25.2±2‰</w:t>
            </w:r>
          </w:p>
        </w:tc>
        <w:tc>
          <w:tcPr>
            <w:tcW w:w="23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-22.7±2‰</w:t>
            </w:r>
          </w:p>
        </w:tc>
        <w:tc>
          <w:tcPr>
            <w:tcW w:w="20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8.5±4.5‰</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Barley</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-26.4±2‰</w:t>
            </w:r>
          </w:p>
        </w:tc>
        <w:tc>
          <w:tcPr>
            <w:tcW w:w="23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-23.9±2‰</w:t>
            </w:r>
          </w:p>
        </w:tc>
        <w:tc>
          <w:tcPr>
            <w:tcW w:w="20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6.1±2.5‰</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C</w:t>
            </w:r>
            <w:r w:rsidRPr="00921FB9">
              <w:rPr>
                <w:rFonts w:ascii="Times New Roman" w:eastAsia="Times New Roman" w:hAnsi="Times New Roman" w:cs="Times New Roman"/>
                <w:sz w:val="24"/>
                <w:szCs w:val="24"/>
                <w:vertAlign w:val="subscript"/>
                <w:lang w:val="en-US"/>
              </w:rPr>
              <w:t>4</w:t>
            </w:r>
            <w:r w:rsidRPr="00921FB9">
              <w:rPr>
                <w:rFonts w:ascii="Times New Roman" w:eastAsia="Times New Roman" w:hAnsi="Times New Roman" w:cs="Times New Roman"/>
                <w:sz w:val="24"/>
                <w:szCs w:val="24"/>
                <w:lang w:val="en-US"/>
              </w:rPr>
              <w:t xml:space="preserve"> Cereals</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-12.4±1.5‰</w:t>
            </w:r>
          </w:p>
        </w:tc>
        <w:tc>
          <w:tcPr>
            <w:tcW w:w="23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-9.9±1.5‰</w:t>
            </w:r>
          </w:p>
        </w:tc>
        <w:tc>
          <w:tcPr>
            <w:tcW w:w="20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6.8±4.0‰</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Pulses</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-26.0±2.5‰</w:t>
            </w:r>
          </w:p>
        </w:tc>
        <w:tc>
          <w:tcPr>
            <w:tcW w:w="23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-23.5±2.5‰</w:t>
            </w:r>
          </w:p>
        </w:tc>
        <w:tc>
          <w:tcPr>
            <w:tcW w:w="20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2.5±2‰</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Other C</w:t>
            </w:r>
            <w:r w:rsidRPr="00921FB9">
              <w:rPr>
                <w:rFonts w:ascii="Times New Roman" w:eastAsia="Times New Roman" w:hAnsi="Times New Roman" w:cs="Times New Roman"/>
                <w:sz w:val="24"/>
                <w:szCs w:val="24"/>
                <w:vertAlign w:val="subscript"/>
                <w:lang w:val="en-US"/>
              </w:rPr>
              <w:t>3</w:t>
            </w:r>
            <w:r w:rsidRPr="00921FB9">
              <w:rPr>
                <w:rFonts w:ascii="Times New Roman" w:eastAsia="Times New Roman" w:hAnsi="Times New Roman" w:cs="Times New Roman"/>
                <w:sz w:val="24"/>
                <w:szCs w:val="24"/>
                <w:lang w:val="en-US"/>
              </w:rPr>
              <w:t xml:space="preserve"> Plants</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-26.3±1.5‰</w:t>
            </w:r>
          </w:p>
        </w:tc>
        <w:tc>
          <w:tcPr>
            <w:tcW w:w="23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-23.8±1.5‰</w:t>
            </w:r>
          </w:p>
        </w:tc>
        <w:tc>
          <w:tcPr>
            <w:tcW w:w="20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2.1±2‰</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Cattle</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-22.2±1.5‰</w:t>
            </w:r>
          </w:p>
        </w:tc>
        <w:tc>
          <w:tcPr>
            <w:tcW w:w="23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-28.2±1.5‰</w:t>
            </w:r>
          </w:p>
        </w:tc>
        <w:tc>
          <w:tcPr>
            <w:tcW w:w="20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6±1.5‰</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Sheep/Goat</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-22.4±1.5‰</w:t>
            </w:r>
          </w:p>
        </w:tc>
        <w:tc>
          <w:tcPr>
            <w:tcW w:w="23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-28.4±1.5‰</w:t>
            </w:r>
          </w:p>
        </w:tc>
        <w:tc>
          <w:tcPr>
            <w:tcW w:w="20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5.3±1.5‰</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Pig</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-22.2±1.5‰</w:t>
            </w:r>
          </w:p>
        </w:tc>
        <w:tc>
          <w:tcPr>
            <w:tcW w:w="23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-28.2±1.5‰</w:t>
            </w:r>
          </w:p>
        </w:tc>
        <w:tc>
          <w:tcPr>
            <w:tcW w:w="20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6.3±1.5‰</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Poultry</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-20.7±3‰</w:t>
            </w:r>
          </w:p>
        </w:tc>
        <w:tc>
          <w:tcPr>
            <w:tcW w:w="23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-26.7±3‰</w:t>
            </w:r>
          </w:p>
        </w:tc>
        <w:tc>
          <w:tcPr>
            <w:tcW w:w="20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7.6±3.5‰</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Marine Sources</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-12.3±4‰</w:t>
            </w:r>
          </w:p>
        </w:tc>
        <w:tc>
          <w:tcPr>
            <w:tcW w:w="23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-18.3±4‰</w:t>
            </w:r>
          </w:p>
        </w:tc>
        <w:tc>
          <w:tcPr>
            <w:tcW w:w="20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12.2±3‰</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Freshwater Sources</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-24.4±2.5‰</w:t>
            </w:r>
          </w:p>
        </w:tc>
        <w:tc>
          <w:tcPr>
            <w:tcW w:w="23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-30.4±2.5‰</w:t>
            </w:r>
          </w:p>
        </w:tc>
        <w:tc>
          <w:tcPr>
            <w:tcW w:w="208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9.5±3‰</w:t>
            </w:r>
          </w:p>
        </w:tc>
      </w:tr>
    </w:tbl>
    <w:p w:rsidR="00CF50C6" w:rsidRPr="00921FB9" w:rsidRDefault="00CF50C6">
      <w:pPr>
        <w:spacing w:after="160" w:line="360" w:lineRule="auto"/>
        <w:jc w:val="both"/>
        <w:rPr>
          <w:rFonts w:ascii="Times New Roman" w:eastAsia="Times New Roman" w:hAnsi="Times New Roman" w:cs="Times New Roman"/>
          <w:sz w:val="24"/>
          <w:szCs w:val="24"/>
          <w:lang w:val="en-US"/>
        </w:rPr>
      </w:pPr>
    </w:p>
    <w:p w:rsidR="00CF50C6" w:rsidRPr="00921FB9" w:rsidRDefault="00CF50C6">
      <w:pPr>
        <w:spacing w:after="160" w:line="360" w:lineRule="auto"/>
        <w:jc w:val="both"/>
        <w:rPr>
          <w:rFonts w:ascii="Times New Roman" w:eastAsia="Times New Roman" w:hAnsi="Times New Roman" w:cs="Times New Roman"/>
          <w:sz w:val="24"/>
          <w:szCs w:val="24"/>
          <w:lang w:val="en-US"/>
        </w:rPr>
      </w:pPr>
    </w:p>
    <w:tbl>
      <w:tblPr>
        <w:tblStyle w:val="a2"/>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80"/>
        <w:gridCol w:w="2279"/>
        <w:gridCol w:w="2505"/>
        <w:gridCol w:w="1965"/>
      </w:tblGrid>
      <w:tr w:rsidR="00CF50C6" w:rsidRPr="00921FB9">
        <w:trPr>
          <w:trHeight w:val="1016"/>
        </w:trPr>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 xml:space="preserve"> </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500 CE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 Protein</w:t>
            </w:r>
          </w:p>
        </w:tc>
        <w:tc>
          <w:tcPr>
            <w:tcW w:w="250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500 CE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 Lipids/Carbohydrates</w:t>
            </w:r>
          </w:p>
        </w:tc>
        <w:tc>
          <w:tcPr>
            <w:tcW w:w="196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500 CE δ</w:t>
            </w:r>
            <w:r w:rsidRPr="00921FB9">
              <w:rPr>
                <w:rFonts w:ascii="Times New Roman" w:eastAsia="Times New Roman" w:hAnsi="Times New Roman" w:cs="Times New Roman"/>
                <w:sz w:val="24"/>
                <w:szCs w:val="24"/>
                <w:vertAlign w:val="superscript"/>
                <w:lang w:val="en-US"/>
              </w:rPr>
              <w:t>15</w:t>
            </w:r>
            <w:r w:rsidRPr="00921FB9">
              <w:rPr>
                <w:rFonts w:ascii="Times New Roman" w:eastAsia="Times New Roman" w:hAnsi="Times New Roman" w:cs="Times New Roman"/>
                <w:sz w:val="24"/>
                <w:szCs w:val="24"/>
                <w:lang w:val="en-US"/>
              </w:rPr>
              <w:t xml:space="preserve">N Protein </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Wheat</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-24.1±2‰</w:t>
            </w:r>
          </w:p>
        </w:tc>
        <w:tc>
          <w:tcPr>
            <w:tcW w:w="250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-21.6±2‰</w:t>
            </w:r>
          </w:p>
        </w:tc>
        <w:tc>
          <w:tcPr>
            <w:tcW w:w="196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6.8±5‰</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Barley</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-24.0±1‰</w:t>
            </w:r>
          </w:p>
        </w:tc>
        <w:tc>
          <w:tcPr>
            <w:tcW w:w="250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-21.5±1‰</w:t>
            </w:r>
          </w:p>
        </w:tc>
        <w:tc>
          <w:tcPr>
            <w:tcW w:w="196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6.9±1‰</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C</w:t>
            </w:r>
            <w:r w:rsidRPr="00921FB9">
              <w:rPr>
                <w:rFonts w:ascii="Times New Roman" w:eastAsia="Times New Roman" w:hAnsi="Times New Roman" w:cs="Times New Roman"/>
                <w:sz w:val="24"/>
                <w:szCs w:val="24"/>
                <w:vertAlign w:val="subscript"/>
                <w:lang w:val="en-US"/>
              </w:rPr>
              <w:t>4</w:t>
            </w:r>
            <w:r w:rsidRPr="00921FB9">
              <w:rPr>
                <w:rFonts w:ascii="Times New Roman" w:eastAsia="Times New Roman" w:hAnsi="Times New Roman" w:cs="Times New Roman"/>
                <w:sz w:val="24"/>
                <w:szCs w:val="24"/>
                <w:lang w:val="en-US"/>
              </w:rPr>
              <w:t xml:space="preserve"> Cereals</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-12.4±1.5‰</w:t>
            </w:r>
          </w:p>
        </w:tc>
        <w:tc>
          <w:tcPr>
            <w:tcW w:w="250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-9.9±1.5‰</w:t>
            </w:r>
          </w:p>
        </w:tc>
        <w:tc>
          <w:tcPr>
            <w:tcW w:w="196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6.8±4.0‰</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Pulses</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-28.5±1‰</w:t>
            </w:r>
          </w:p>
        </w:tc>
        <w:tc>
          <w:tcPr>
            <w:tcW w:w="250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-26±1‰</w:t>
            </w:r>
          </w:p>
        </w:tc>
        <w:tc>
          <w:tcPr>
            <w:tcW w:w="196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2.5±2‰</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Other C</w:t>
            </w:r>
            <w:r w:rsidRPr="00921FB9">
              <w:rPr>
                <w:rFonts w:ascii="Times New Roman" w:eastAsia="Times New Roman" w:hAnsi="Times New Roman" w:cs="Times New Roman"/>
                <w:sz w:val="24"/>
                <w:szCs w:val="24"/>
                <w:vertAlign w:val="subscript"/>
                <w:lang w:val="en-US"/>
              </w:rPr>
              <w:t>3</w:t>
            </w:r>
            <w:r w:rsidRPr="00921FB9">
              <w:rPr>
                <w:rFonts w:ascii="Times New Roman" w:eastAsia="Times New Roman" w:hAnsi="Times New Roman" w:cs="Times New Roman"/>
                <w:sz w:val="24"/>
                <w:szCs w:val="24"/>
                <w:lang w:val="en-US"/>
              </w:rPr>
              <w:t xml:space="preserve"> Plants</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-26.0±1.5‰</w:t>
            </w:r>
          </w:p>
        </w:tc>
        <w:tc>
          <w:tcPr>
            <w:tcW w:w="250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-23.5±1.5‰</w:t>
            </w:r>
          </w:p>
        </w:tc>
        <w:tc>
          <w:tcPr>
            <w:tcW w:w="196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2±2‰</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Cattle</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-21.8±1.5‰</w:t>
            </w:r>
          </w:p>
        </w:tc>
        <w:tc>
          <w:tcPr>
            <w:tcW w:w="250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-27.8±1.5‰</w:t>
            </w:r>
          </w:p>
        </w:tc>
        <w:tc>
          <w:tcPr>
            <w:tcW w:w="196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6.0±2‰</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Sheep/Goat</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-22.3±1.5‰</w:t>
            </w:r>
          </w:p>
        </w:tc>
        <w:tc>
          <w:tcPr>
            <w:tcW w:w="250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-28.3±1.5‰</w:t>
            </w:r>
          </w:p>
        </w:tc>
        <w:tc>
          <w:tcPr>
            <w:tcW w:w="196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4.9±1.5‰</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Pig</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-21.9±1.5‰</w:t>
            </w:r>
          </w:p>
        </w:tc>
        <w:tc>
          <w:tcPr>
            <w:tcW w:w="250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-27.9±1.5‰</w:t>
            </w:r>
          </w:p>
        </w:tc>
        <w:tc>
          <w:tcPr>
            <w:tcW w:w="196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6.1±1.5‰</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Poultry</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-20.7±3‰</w:t>
            </w:r>
          </w:p>
        </w:tc>
        <w:tc>
          <w:tcPr>
            <w:tcW w:w="250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-26.7±3‰</w:t>
            </w:r>
          </w:p>
        </w:tc>
        <w:tc>
          <w:tcPr>
            <w:tcW w:w="196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7.6±3.5‰</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Marine Sources</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-12.3±4‰</w:t>
            </w:r>
          </w:p>
        </w:tc>
        <w:tc>
          <w:tcPr>
            <w:tcW w:w="250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-18.3±4‰</w:t>
            </w:r>
          </w:p>
        </w:tc>
        <w:tc>
          <w:tcPr>
            <w:tcW w:w="196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12.2±3‰</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Freshwater Sources</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-24.4±2.5‰</w:t>
            </w:r>
          </w:p>
        </w:tc>
        <w:tc>
          <w:tcPr>
            <w:tcW w:w="250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-30.4±2.5‰</w:t>
            </w:r>
          </w:p>
        </w:tc>
        <w:tc>
          <w:tcPr>
            <w:tcW w:w="1965"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9.5±3‰</w:t>
            </w:r>
          </w:p>
        </w:tc>
      </w:tr>
    </w:tbl>
    <w:p w:rsidR="00CF50C6" w:rsidRPr="00921FB9" w:rsidRDefault="00CF50C6">
      <w:pPr>
        <w:spacing w:after="160" w:line="360" w:lineRule="auto"/>
        <w:jc w:val="both"/>
        <w:rPr>
          <w:rFonts w:ascii="Times New Roman" w:eastAsia="Times New Roman" w:hAnsi="Times New Roman" w:cs="Times New Roman"/>
          <w:sz w:val="24"/>
          <w:szCs w:val="24"/>
          <w:lang w:val="en-US"/>
        </w:rPr>
      </w:pPr>
    </w:p>
    <w:p w:rsidR="00CF50C6" w:rsidRPr="00921FB9" w:rsidRDefault="00CF50C6">
      <w:pPr>
        <w:spacing w:after="160" w:line="360" w:lineRule="auto"/>
        <w:jc w:val="both"/>
        <w:rPr>
          <w:rFonts w:ascii="Times New Roman" w:eastAsia="Times New Roman" w:hAnsi="Times New Roman" w:cs="Times New Roman"/>
          <w:sz w:val="24"/>
          <w:szCs w:val="24"/>
          <w:lang w:val="en-US"/>
        </w:rPr>
      </w:pPr>
    </w:p>
    <w:tbl>
      <w:tblPr>
        <w:tblStyle w:val="a3"/>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80"/>
        <w:gridCol w:w="2279"/>
        <w:gridCol w:w="2400"/>
        <w:gridCol w:w="2070"/>
      </w:tblGrid>
      <w:tr w:rsidR="00CF50C6" w:rsidRPr="00921FB9">
        <w:trPr>
          <w:trHeight w:val="956"/>
        </w:trPr>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 xml:space="preserve"> </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800 CE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 Protein</w:t>
            </w:r>
          </w:p>
        </w:tc>
        <w:tc>
          <w:tcPr>
            <w:tcW w:w="240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800 CE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 Lipids/Carbohydrates</w:t>
            </w:r>
          </w:p>
        </w:tc>
        <w:tc>
          <w:tcPr>
            <w:tcW w:w="207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800 CE δ</w:t>
            </w:r>
            <w:r w:rsidRPr="00921FB9">
              <w:rPr>
                <w:rFonts w:ascii="Times New Roman" w:eastAsia="Times New Roman" w:hAnsi="Times New Roman" w:cs="Times New Roman"/>
                <w:sz w:val="24"/>
                <w:szCs w:val="24"/>
                <w:vertAlign w:val="superscript"/>
                <w:lang w:val="en-US"/>
              </w:rPr>
              <w:t>15</w:t>
            </w:r>
            <w:r w:rsidRPr="00921FB9">
              <w:rPr>
                <w:rFonts w:ascii="Times New Roman" w:eastAsia="Times New Roman" w:hAnsi="Times New Roman" w:cs="Times New Roman"/>
                <w:sz w:val="24"/>
                <w:szCs w:val="24"/>
                <w:lang w:val="en-US"/>
              </w:rPr>
              <w:t xml:space="preserve">N Protein </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Wheat</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-24.5±1.5‰</w:t>
            </w:r>
          </w:p>
        </w:tc>
        <w:tc>
          <w:tcPr>
            <w:tcW w:w="240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-22.0±1.5‰</w:t>
            </w:r>
          </w:p>
        </w:tc>
        <w:tc>
          <w:tcPr>
            <w:tcW w:w="207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4.3±1.5‰</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Barley</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-25.5±1.5‰</w:t>
            </w:r>
          </w:p>
        </w:tc>
        <w:tc>
          <w:tcPr>
            <w:tcW w:w="240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-23.0±1.5‰</w:t>
            </w:r>
          </w:p>
        </w:tc>
        <w:tc>
          <w:tcPr>
            <w:tcW w:w="207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5.6±2‰</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C</w:t>
            </w:r>
            <w:r w:rsidRPr="00921FB9">
              <w:rPr>
                <w:rFonts w:ascii="Times New Roman" w:eastAsia="Times New Roman" w:hAnsi="Times New Roman" w:cs="Times New Roman"/>
                <w:sz w:val="24"/>
                <w:szCs w:val="24"/>
                <w:vertAlign w:val="subscript"/>
                <w:lang w:val="en-US"/>
              </w:rPr>
              <w:t>4</w:t>
            </w:r>
            <w:r w:rsidRPr="00921FB9">
              <w:rPr>
                <w:rFonts w:ascii="Times New Roman" w:eastAsia="Times New Roman" w:hAnsi="Times New Roman" w:cs="Times New Roman"/>
                <w:sz w:val="24"/>
                <w:szCs w:val="24"/>
                <w:lang w:val="en-US"/>
              </w:rPr>
              <w:t xml:space="preserve"> Cereals</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-12.4±1.5‰</w:t>
            </w:r>
          </w:p>
        </w:tc>
        <w:tc>
          <w:tcPr>
            <w:tcW w:w="240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-9.9±1.5‰</w:t>
            </w:r>
          </w:p>
        </w:tc>
        <w:tc>
          <w:tcPr>
            <w:tcW w:w="207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6.8±4.0‰</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Pulses</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-23.9±2‰</w:t>
            </w:r>
          </w:p>
        </w:tc>
        <w:tc>
          <w:tcPr>
            <w:tcW w:w="240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-21.4±2‰</w:t>
            </w:r>
          </w:p>
        </w:tc>
        <w:tc>
          <w:tcPr>
            <w:tcW w:w="207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2.4±1.5‰</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Other C</w:t>
            </w:r>
            <w:r w:rsidRPr="00921FB9">
              <w:rPr>
                <w:rFonts w:ascii="Times New Roman" w:eastAsia="Times New Roman" w:hAnsi="Times New Roman" w:cs="Times New Roman"/>
                <w:sz w:val="24"/>
                <w:szCs w:val="24"/>
                <w:vertAlign w:val="subscript"/>
                <w:lang w:val="en-US"/>
              </w:rPr>
              <w:t>3</w:t>
            </w:r>
            <w:r w:rsidRPr="00921FB9">
              <w:rPr>
                <w:rFonts w:ascii="Times New Roman" w:eastAsia="Times New Roman" w:hAnsi="Times New Roman" w:cs="Times New Roman"/>
                <w:sz w:val="24"/>
                <w:szCs w:val="24"/>
                <w:lang w:val="en-US"/>
              </w:rPr>
              <w:t xml:space="preserve"> Plants</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-26±1.5‰</w:t>
            </w:r>
          </w:p>
        </w:tc>
        <w:tc>
          <w:tcPr>
            <w:tcW w:w="240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-23.5.0±1.5‰</w:t>
            </w:r>
          </w:p>
        </w:tc>
        <w:tc>
          <w:tcPr>
            <w:tcW w:w="207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2.3±2‰</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Cattle</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-21.8±1.5‰</w:t>
            </w:r>
          </w:p>
        </w:tc>
        <w:tc>
          <w:tcPr>
            <w:tcW w:w="240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-27.8±1.5‰</w:t>
            </w:r>
          </w:p>
        </w:tc>
        <w:tc>
          <w:tcPr>
            <w:tcW w:w="207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6.3±1.5‰</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Sheep/Goat</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-22.3±1.5‰</w:t>
            </w:r>
          </w:p>
        </w:tc>
        <w:tc>
          <w:tcPr>
            <w:tcW w:w="240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-27.8±1.5‰</w:t>
            </w:r>
          </w:p>
        </w:tc>
        <w:tc>
          <w:tcPr>
            <w:tcW w:w="207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5.3±1.5‰</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Pig</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-22.2±1.5‰</w:t>
            </w:r>
          </w:p>
        </w:tc>
        <w:tc>
          <w:tcPr>
            <w:tcW w:w="240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-28.2±1.5‰</w:t>
            </w:r>
          </w:p>
        </w:tc>
        <w:tc>
          <w:tcPr>
            <w:tcW w:w="207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6±1.5‰</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Poultry</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 xml:space="preserve"> -20.7±3‰</w:t>
            </w:r>
          </w:p>
        </w:tc>
        <w:tc>
          <w:tcPr>
            <w:tcW w:w="240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-26.7±3‰</w:t>
            </w:r>
          </w:p>
        </w:tc>
        <w:tc>
          <w:tcPr>
            <w:tcW w:w="207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7.6±3.5‰</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Marine Sources</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 xml:space="preserve"> -12.3±4‰</w:t>
            </w:r>
          </w:p>
        </w:tc>
        <w:tc>
          <w:tcPr>
            <w:tcW w:w="240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-18.3±4‰</w:t>
            </w:r>
          </w:p>
        </w:tc>
        <w:tc>
          <w:tcPr>
            <w:tcW w:w="207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12.2±3‰</w:t>
            </w:r>
          </w:p>
        </w:tc>
      </w:tr>
      <w:tr w:rsidR="00CF50C6" w:rsidRPr="00921FB9">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Freshwater Sources</w:t>
            </w:r>
          </w:p>
        </w:tc>
        <w:tc>
          <w:tcPr>
            <w:tcW w:w="2279"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 xml:space="preserve"> -24.4±2.5‰</w:t>
            </w:r>
          </w:p>
        </w:tc>
        <w:tc>
          <w:tcPr>
            <w:tcW w:w="240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-30.4±2.5‰</w:t>
            </w:r>
          </w:p>
        </w:tc>
        <w:tc>
          <w:tcPr>
            <w:tcW w:w="2070" w:type="dxa"/>
            <w:tcBorders>
              <w:top w:val="nil"/>
              <w:left w:val="nil"/>
              <w:bottom w:val="nil"/>
              <w:right w:val="nil"/>
            </w:tcBorders>
            <w:tcMar>
              <w:top w:w="100" w:type="dxa"/>
              <w:left w:w="100" w:type="dxa"/>
              <w:bottom w:w="100" w:type="dxa"/>
              <w:right w:w="100" w:type="dxa"/>
            </w:tcMar>
          </w:tcPr>
          <w:p w:rsidR="00CF50C6" w:rsidRPr="00921FB9" w:rsidRDefault="005F716C">
            <w:pPr>
              <w:widowControl w:val="0"/>
              <w:spacing w:line="24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9.5±3‰</w:t>
            </w:r>
          </w:p>
        </w:tc>
      </w:tr>
    </w:tbl>
    <w:p w:rsidR="00CF50C6" w:rsidRPr="00921FB9" w:rsidRDefault="00CF50C6">
      <w:pPr>
        <w:spacing w:after="160" w:line="360" w:lineRule="auto"/>
        <w:jc w:val="both"/>
        <w:rPr>
          <w:rFonts w:ascii="Times New Roman" w:eastAsia="Times New Roman" w:hAnsi="Times New Roman" w:cs="Times New Roman"/>
          <w:sz w:val="24"/>
          <w:szCs w:val="24"/>
          <w:lang w:val="en-US"/>
        </w:rPr>
      </w:pP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Tab.S4.2. Corrected isotopic food macronutrients values as employed in dietary modeling.</w:t>
      </w:r>
    </w:p>
    <w:p w:rsidR="00CF50C6" w:rsidRPr="00921FB9" w:rsidRDefault="00CF50C6">
      <w:pPr>
        <w:spacing w:after="160" w:line="360" w:lineRule="auto"/>
        <w:jc w:val="both"/>
        <w:rPr>
          <w:rFonts w:ascii="Times New Roman" w:eastAsia="Times New Roman" w:hAnsi="Times New Roman" w:cs="Times New Roman"/>
          <w:sz w:val="24"/>
          <w:szCs w:val="24"/>
          <w:lang w:val="en-US"/>
        </w:rPr>
      </w:pP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 xml:space="preserve">Within the Bayesian mixing model we employed macronutrient caloric concentration values as reported in Fernandes </w:t>
      </w:r>
      <w:r w:rsidRPr="00921FB9">
        <w:rPr>
          <w:rFonts w:ascii="Times New Roman" w:eastAsia="Times New Roman" w:hAnsi="Times New Roman" w:cs="Times New Roman"/>
          <w:i/>
          <w:sz w:val="24"/>
          <w:szCs w:val="24"/>
          <w:lang w:val="en-US"/>
        </w:rPr>
        <w:t>et al</w:t>
      </w:r>
      <w:r w:rsidRPr="00921FB9">
        <w:rPr>
          <w:rFonts w:ascii="Times New Roman" w:eastAsia="Times New Roman" w:hAnsi="Times New Roman" w:cs="Times New Roman"/>
          <w:sz w:val="24"/>
          <w:szCs w:val="24"/>
          <w:lang w:val="en-US"/>
        </w:rPr>
        <w:t>.</w:t>
      </w:r>
      <w:hyperlink r:id="rId40">
        <w:r w:rsidRPr="00921FB9">
          <w:rPr>
            <w:rFonts w:ascii="Times New Roman" w:eastAsia="Times New Roman" w:hAnsi="Times New Roman" w:cs="Times New Roman"/>
            <w:sz w:val="24"/>
            <w:szCs w:val="24"/>
            <w:vertAlign w:val="superscript"/>
            <w:lang w:val="en-US"/>
          </w:rPr>
          <w:t>17</w:t>
        </w:r>
      </w:hyperlink>
      <w:r w:rsidRPr="00921FB9">
        <w:rPr>
          <w:rFonts w:ascii="Times New Roman" w:eastAsia="Times New Roman" w:hAnsi="Times New Roman" w:cs="Times New Roman"/>
          <w:sz w:val="24"/>
          <w:szCs w:val="24"/>
          <w:lang w:val="en-US"/>
        </w:rPr>
        <w:t xml:space="preserve"> but with doubled uncertainty values. These were for plant foods: protein: 10±5%; carbs/lipids 90±5%%, terrestrial animals: protein: 30±5%; carbs/lipids 70±5%, and aquatic animals: protein: 65±10%; carbs/lipids 35±10%. </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The Bayesian mixing model also accounted for isotopic offsets between diet and human tissues and dietary routing mechanisms. Bone collagen δ</w:t>
      </w:r>
      <w:r w:rsidRPr="00921FB9">
        <w:rPr>
          <w:rFonts w:ascii="Times New Roman" w:eastAsia="Times New Roman" w:hAnsi="Times New Roman" w:cs="Times New Roman"/>
          <w:sz w:val="24"/>
          <w:szCs w:val="24"/>
          <w:vertAlign w:val="superscript"/>
          <w:lang w:val="en-US"/>
        </w:rPr>
        <w:t>15</w:t>
      </w:r>
      <w:r w:rsidRPr="00921FB9">
        <w:rPr>
          <w:rFonts w:ascii="Times New Roman" w:eastAsia="Times New Roman" w:hAnsi="Times New Roman" w:cs="Times New Roman"/>
          <w:sz w:val="24"/>
          <w:szCs w:val="24"/>
          <w:lang w:val="en-US"/>
        </w:rPr>
        <w:t>N was assumed to fully derive from dietary protein with an isotopic offset of 5.5±0.5‰</w:t>
      </w:r>
      <w:hyperlink r:id="rId41">
        <w:r w:rsidRPr="00921FB9">
          <w:rPr>
            <w:rFonts w:ascii="Times New Roman" w:eastAsia="Times New Roman" w:hAnsi="Times New Roman" w:cs="Times New Roman"/>
            <w:sz w:val="24"/>
            <w:szCs w:val="24"/>
            <w:vertAlign w:val="superscript"/>
            <w:lang w:val="en-US"/>
          </w:rPr>
          <w:t>18</w:t>
        </w:r>
      </w:hyperlink>
      <w:r w:rsidRPr="00921FB9">
        <w:rPr>
          <w:rFonts w:ascii="Times New Roman" w:eastAsia="Times New Roman" w:hAnsi="Times New Roman" w:cs="Times New Roman"/>
          <w:sz w:val="24"/>
          <w:szCs w:val="24"/>
          <w:lang w:val="en-US"/>
        </w:rPr>
        <w:t>. For bone collagen δ</w:t>
      </w:r>
      <w:r w:rsidRPr="00921FB9">
        <w:rPr>
          <w:rFonts w:ascii="Times New Roman" w:eastAsia="Times New Roman" w:hAnsi="Times New Roman" w:cs="Times New Roman"/>
          <w:sz w:val="24"/>
          <w:szCs w:val="24"/>
          <w:vertAlign w:val="superscript"/>
          <w:lang w:val="en-US"/>
        </w:rPr>
        <w:t>13</w:t>
      </w:r>
      <w:r w:rsidRPr="00921FB9">
        <w:rPr>
          <w:rFonts w:ascii="Times New Roman" w:eastAsia="Times New Roman" w:hAnsi="Times New Roman" w:cs="Times New Roman"/>
          <w:sz w:val="24"/>
          <w:szCs w:val="24"/>
          <w:lang w:val="en-US"/>
        </w:rPr>
        <w:t>C we considered an offset of  4.8±0.5‰ towards food values and that the isotopic signal was routed: 74±4% from dietary protein and 26±4% from carbohydrates/lipids</w:t>
      </w:r>
      <w:hyperlink r:id="rId42">
        <w:r w:rsidRPr="00921FB9">
          <w:rPr>
            <w:rFonts w:ascii="Times New Roman" w:eastAsia="Times New Roman" w:hAnsi="Times New Roman" w:cs="Times New Roman"/>
            <w:sz w:val="24"/>
            <w:szCs w:val="24"/>
            <w:vertAlign w:val="superscript"/>
            <w:lang w:val="en-US"/>
          </w:rPr>
          <w:t>40</w:t>
        </w:r>
      </w:hyperlink>
      <w:r w:rsidRPr="00921FB9">
        <w:rPr>
          <w:rFonts w:ascii="Times New Roman" w:eastAsia="Times New Roman" w:hAnsi="Times New Roman" w:cs="Times New Roman"/>
          <w:sz w:val="24"/>
          <w:szCs w:val="24"/>
          <w:lang w:val="en-US"/>
        </w:rPr>
        <w:t xml:space="preserve">. </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lastRenderedPageBreak/>
        <w:t>To improve the precision of dietary estimates we employed prior dietary information from zooarchaeological, archaeobotanical and historical evidence relative to ancient Rome (Fig. 6). We considered that, in farming societies plants were the main caloric sources for lower status individuals. We set the following constraint in the Bayesian model: Wheat+barley+C</w:t>
      </w:r>
      <w:r w:rsidRPr="00921FB9">
        <w:rPr>
          <w:rFonts w:ascii="Times New Roman" w:eastAsia="Times New Roman" w:hAnsi="Times New Roman" w:cs="Times New Roman"/>
          <w:sz w:val="24"/>
          <w:szCs w:val="24"/>
          <w:vertAlign w:val="subscript"/>
          <w:lang w:val="en-US"/>
        </w:rPr>
        <w:t>4</w:t>
      </w:r>
      <w:r w:rsidRPr="00921FB9">
        <w:rPr>
          <w:rFonts w:ascii="Times New Roman" w:eastAsia="Times New Roman" w:hAnsi="Times New Roman" w:cs="Times New Roman"/>
          <w:sz w:val="24"/>
          <w:szCs w:val="24"/>
          <w:lang w:val="en-US"/>
        </w:rPr>
        <w:t xml:space="preserve"> cereals+pulses&gt;57% of the caloric contribution. This value is the mean caloric contribution from starches consumed in Mediterranean countries between 1960–1965 (table 14.2 reported in Garnsey and Scheidel</w:t>
      </w:r>
      <w:hyperlink r:id="rId43">
        <w:r w:rsidRPr="00921FB9">
          <w:rPr>
            <w:rFonts w:ascii="Times New Roman" w:eastAsia="Times New Roman" w:hAnsi="Times New Roman" w:cs="Times New Roman"/>
            <w:sz w:val="24"/>
            <w:szCs w:val="24"/>
            <w:vertAlign w:val="superscript"/>
            <w:lang w:val="en-US"/>
          </w:rPr>
          <w:t>41</w:t>
        </w:r>
      </w:hyperlink>
      <w:r w:rsidRPr="00921FB9">
        <w:rPr>
          <w:rFonts w:ascii="Times New Roman" w:eastAsia="Times New Roman" w:hAnsi="Times New Roman" w:cs="Times New Roman"/>
          <w:sz w:val="24"/>
          <w:szCs w:val="24"/>
          <w:lang w:val="en-US"/>
        </w:rPr>
        <w:t>).</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We collected archaeobotanical evidence from central and southern Italy</w:t>
      </w:r>
      <w:hyperlink r:id="rId44">
        <w:r w:rsidRPr="00921FB9">
          <w:rPr>
            <w:rFonts w:ascii="Times New Roman" w:eastAsia="Times New Roman" w:hAnsi="Times New Roman" w:cs="Times New Roman"/>
            <w:sz w:val="24"/>
            <w:szCs w:val="24"/>
            <w:vertAlign w:val="superscript"/>
            <w:lang w:val="en-US"/>
          </w:rPr>
          <w:t>27,42–46</w:t>
        </w:r>
      </w:hyperlink>
      <w:r w:rsidRPr="00921FB9">
        <w:rPr>
          <w:rFonts w:ascii="Times New Roman" w:eastAsia="Times New Roman" w:hAnsi="Times New Roman" w:cs="Times New Roman"/>
          <w:sz w:val="24"/>
          <w:szCs w:val="24"/>
          <w:lang w:val="en-US"/>
        </w:rPr>
        <w:t>, and from this ordered plant starch dietary contributions as follows: Wheat&gt;Pulses&gt;Barley&gt;Millet. This data plus that from written sources</w:t>
      </w:r>
      <w:hyperlink r:id="rId45">
        <w:r w:rsidRPr="00921FB9">
          <w:rPr>
            <w:rFonts w:ascii="Times New Roman" w:eastAsia="Times New Roman" w:hAnsi="Times New Roman" w:cs="Times New Roman"/>
            <w:sz w:val="24"/>
            <w:szCs w:val="24"/>
            <w:vertAlign w:val="superscript"/>
            <w:lang w:val="en-US"/>
          </w:rPr>
          <w:t>47</w:t>
        </w:r>
      </w:hyperlink>
      <w:r w:rsidRPr="00921FB9">
        <w:rPr>
          <w:rFonts w:ascii="Times New Roman" w:eastAsia="Times New Roman" w:hAnsi="Times New Roman" w:cs="Times New Roman"/>
          <w:sz w:val="24"/>
          <w:szCs w:val="24"/>
          <w:lang w:val="en-US"/>
        </w:rPr>
        <w:t xml:space="preserve"> shows a temporal decrease in wheat consumption. The consumption of C</w:t>
      </w:r>
      <w:r w:rsidRPr="00921FB9">
        <w:rPr>
          <w:rFonts w:ascii="Times New Roman" w:eastAsia="Times New Roman" w:hAnsi="Times New Roman" w:cs="Times New Roman"/>
          <w:sz w:val="24"/>
          <w:szCs w:val="24"/>
          <w:vertAlign w:val="subscript"/>
          <w:lang w:val="en-US"/>
        </w:rPr>
        <w:t>4</w:t>
      </w:r>
      <w:r w:rsidRPr="00921FB9">
        <w:rPr>
          <w:rFonts w:ascii="Times New Roman" w:eastAsia="Times New Roman" w:hAnsi="Times New Roman" w:cs="Times New Roman"/>
          <w:sz w:val="24"/>
          <w:szCs w:val="24"/>
          <w:lang w:val="en-US"/>
        </w:rPr>
        <w:t xml:space="preserve"> cereals increased during the medieval period for rural Italian populations</w:t>
      </w:r>
      <w:hyperlink r:id="rId46">
        <w:r w:rsidRPr="00921FB9">
          <w:rPr>
            <w:rFonts w:ascii="Times New Roman" w:eastAsia="Times New Roman" w:hAnsi="Times New Roman" w:cs="Times New Roman"/>
            <w:sz w:val="24"/>
            <w:szCs w:val="24"/>
            <w:vertAlign w:val="superscript"/>
            <w:lang w:val="en-US"/>
          </w:rPr>
          <w:t>47</w:t>
        </w:r>
      </w:hyperlink>
      <w:r w:rsidRPr="00921FB9">
        <w:rPr>
          <w:rFonts w:ascii="Times New Roman" w:eastAsia="Times New Roman" w:hAnsi="Times New Roman" w:cs="Times New Roman"/>
          <w:sz w:val="24"/>
          <w:szCs w:val="24"/>
          <w:lang w:val="en-US"/>
        </w:rPr>
        <w:t>. During the Late Roman and early medieval period the consumption of animal food sources decreased and populations relied increasingly on cereals, legumes, and other plants</w:t>
      </w:r>
      <w:hyperlink r:id="rId47">
        <w:r w:rsidRPr="00921FB9">
          <w:rPr>
            <w:rFonts w:ascii="Times New Roman" w:eastAsia="Times New Roman" w:hAnsi="Times New Roman" w:cs="Times New Roman"/>
            <w:sz w:val="24"/>
            <w:szCs w:val="24"/>
            <w:vertAlign w:val="superscript"/>
            <w:lang w:val="en-US"/>
          </w:rPr>
          <w:t>47</w:t>
        </w:r>
      </w:hyperlink>
      <w:r w:rsidRPr="00921FB9">
        <w:rPr>
          <w:rFonts w:ascii="Times New Roman" w:eastAsia="Times New Roman" w:hAnsi="Times New Roman" w:cs="Times New Roman"/>
          <w:sz w:val="24"/>
          <w:szCs w:val="24"/>
          <w:lang w:val="en-US"/>
        </w:rPr>
        <w:t xml:space="preserve">. </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The zooarchaeological evidence</w:t>
      </w:r>
      <w:hyperlink r:id="rId48">
        <w:r w:rsidRPr="00921FB9">
          <w:rPr>
            <w:rFonts w:ascii="Times New Roman" w:eastAsia="Times New Roman" w:hAnsi="Times New Roman" w:cs="Times New Roman"/>
            <w:sz w:val="24"/>
            <w:szCs w:val="24"/>
            <w:vertAlign w:val="superscript"/>
            <w:lang w:val="en-US"/>
          </w:rPr>
          <w:t>48–50</w:t>
        </w:r>
      </w:hyperlink>
      <w:r w:rsidRPr="00921FB9">
        <w:rPr>
          <w:rFonts w:ascii="Times New Roman" w:eastAsia="Times New Roman" w:hAnsi="Times New Roman" w:cs="Times New Roman"/>
          <w:sz w:val="24"/>
          <w:szCs w:val="24"/>
          <w:lang w:val="en-US"/>
        </w:rPr>
        <w:t xml:space="preserve"> shows that pig remains were the most abundant for all periods although this decreased through time in favor of sheep/goat and to a lesser extent cattle. </w:t>
      </w:r>
    </w:p>
    <w:p w:rsidR="00CF50C6" w:rsidRPr="00921FB9" w:rsidRDefault="005F716C">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Dietary modeling results are shown in Fig. 6 and summarized in Supplementary Information file S6. The latter also includes dietary estimates for modern Italians. For this we employed data from FAO food balance sheets (</w:t>
      </w:r>
      <w:hyperlink r:id="rId49" w:anchor="data/FBS">
        <w:r w:rsidRPr="00921FB9">
          <w:rPr>
            <w:rFonts w:ascii="Times New Roman" w:eastAsia="Times New Roman" w:hAnsi="Times New Roman" w:cs="Times New Roman"/>
            <w:color w:val="1155CC"/>
            <w:sz w:val="24"/>
            <w:szCs w:val="24"/>
            <w:u w:val="single"/>
            <w:lang w:val="en-US"/>
          </w:rPr>
          <w:t>http://www.fao.org/faostat/en/#data/FBS</w:t>
        </w:r>
      </w:hyperlink>
      <w:r w:rsidRPr="00921FB9">
        <w:rPr>
          <w:rFonts w:ascii="Times New Roman" w:eastAsia="Times New Roman" w:hAnsi="Times New Roman" w:cs="Times New Roman"/>
          <w:sz w:val="24"/>
          <w:szCs w:val="24"/>
          <w:lang w:val="en-US"/>
        </w:rPr>
        <w:t>) for Italy during 2018 and from 1994–96</w:t>
      </w:r>
      <w:hyperlink r:id="rId50">
        <w:r w:rsidRPr="00921FB9">
          <w:rPr>
            <w:rFonts w:ascii="Times New Roman" w:eastAsia="Times New Roman" w:hAnsi="Times New Roman" w:cs="Times New Roman"/>
            <w:sz w:val="24"/>
            <w:szCs w:val="24"/>
            <w:vertAlign w:val="superscript"/>
            <w:lang w:val="en-US"/>
          </w:rPr>
          <w:t>51</w:t>
        </w:r>
      </w:hyperlink>
      <w:r w:rsidRPr="00921FB9">
        <w:rPr>
          <w:rFonts w:ascii="Times New Roman" w:eastAsia="Times New Roman" w:hAnsi="Times New Roman" w:cs="Times New Roman"/>
          <w:sz w:val="24"/>
          <w:szCs w:val="24"/>
          <w:lang w:val="en-US"/>
        </w:rPr>
        <w:t xml:space="preserve">. These results are given in Supplementary Information File S6. These were compared with Bayesian dietary estimates for Roman and medieval populations at Rome but only for sources available in the past (normalized values). </w:t>
      </w:r>
    </w:p>
    <w:p w:rsidR="00EF0710" w:rsidRPr="00921FB9" w:rsidRDefault="00EF0710" w:rsidP="00EF0710">
      <w:pPr>
        <w:spacing w:after="160" w:line="360" w:lineRule="auto"/>
        <w:jc w:val="both"/>
        <w:rPr>
          <w:rFonts w:ascii="Times New Roman" w:eastAsia="Times New Roman" w:hAnsi="Times New Roman" w:cs="Times New Roman"/>
          <w:sz w:val="24"/>
          <w:szCs w:val="24"/>
          <w:lang w:val="en-US"/>
        </w:rPr>
      </w:pPr>
      <w:r w:rsidRPr="00921FB9">
        <w:rPr>
          <w:rFonts w:ascii="Times New Roman" w:eastAsia="Times New Roman" w:hAnsi="Times New Roman" w:cs="Times New Roman"/>
          <w:sz w:val="24"/>
          <w:szCs w:val="24"/>
          <w:lang w:val="en-US"/>
        </w:rPr>
        <w:t>The full model is available within the MATILDA repository (</w:t>
      </w:r>
      <w:hyperlink r:id="rId51" w:history="1">
        <w:r w:rsidRPr="00921FB9">
          <w:rPr>
            <w:rStyle w:val="Collegamentoipertestuale"/>
            <w:rFonts w:ascii="Times New Roman" w:eastAsia="Times New Roman" w:hAnsi="Times New Roman" w:cs="Times New Roman"/>
            <w:sz w:val="24"/>
            <w:szCs w:val="24"/>
            <w:lang w:val="en-US"/>
          </w:rPr>
          <w:t>https://pandoradata.earth/dataset/cima-compendium-isotoporum-medii-aevi/resource/6dd3aeab-01d6-4f0e-8e82-bbcef5ac507c</w:t>
        </w:r>
      </w:hyperlink>
      <w:r w:rsidRPr="00921FB9">
        <w:rPr>
          <w:rFonts w:ascii="Times New Roman" w:eastAsia="Times New Roman" w:hAnsi="Times New Roman" w:cs="Times New Roman"/>
          <w:sz w:val="24"/>
          <w:szCs w:val="24"/>
          <w:lang w:val="en-US"/>
        </w:rPr>
        <w:t>) as a R file (.RData). All model inputs are also given in Supplementary Information File 5.</w:t>
      </w:r>
    </w:p>
    <w:p w:rsidR="00CF50C6" w:rsidRPr="00921FB9" w:rsidRDefault="00CF50C6" w:rsidP="005F716C">
      <w:pPr>
        <w:spacing w:after="160" w:line="360" w:lineRule="auto"/>
        <w:rPr>
          <w:rFonts w:ascii="Times New Roman" w:eastAsia="Times New Roman" w:hAnsi="Times New Roman" w:cs="Times New Roman"/>
          <w:b/>
          <w:sz w:val="32"/>
          <w:szCs w:val="32"/>
          <w:lang w:val="en-US"/>
        </w:rPr>
      </w:pPr>
    </w:p>
    <w:p w:rsidR="00CF50C6" w:rsidRPr="00921FB9" w:rsidRDefault="005F716C">
      <w:pPr>
        <w:spacing w:after="160" w:line="360" w:lineRule="auto"/>
        <w:jc w:val="both"/>
        <w:rPr>
          <w:rFonts w:ascii="Times New Roman" w:eastAsia="Times New Roman" w:hAnsi="Times New Roman" w:cs="Times New Roman"/>
          <w:b/>
          <w:sz w:val="32"/>
          <w:szCs w:val="32"/>
          <w:lang w:val="en-US"/>
        </w:rPr>
      </w:pPr>
      <w:r w:rsidRPr="00921FB9">
        <w:rPr>
          <w:rFonts w:ascii="Times New Roman" w:eastAsia="Times New Roman" w:hAnsi="Times New Roman" w:cs="Times New Roman"/>
          <w:b/>
          <w:sz w:val="32"/>
          <w:szCs w:val="32"/>
          <w:lang w:val="en-US"/>
        </w:rPr>
        <w:t>References</w:t>
      </w:r>
    </w:p>
    <w:p w:rsidR="00CF50C6" w:rsidRPr="00921FB9" w:rsidRDefault="00CF50C6">
      <w:pPr>
        <w:spacing w:after="160" w:line="360" w:lineRule="auto"/>
        <w:jc w:val="both"/>
        <w:rPr>
          <w:rFonts w:ascii="Times New Roman" w:eastAsia="Times New Roman" w:hAnsi="Times New Roman" w:cs="Times New Roman"/>
          <w:b/>
          <w:sz w:val="32"/>
          <w:szCs w:val="32"/>
          <w:lang w:val="en-US"/>
        </w:rPr>
      </w:pPr>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52">
        <w:r w:rsidR="005F716C" w:rsidRPr="00921FB9">
          <w:rPr>
            <w:lang w:val="en-US"/>
          </w:rPr>
          <w:t>1.</w:t>
        </w:r>
        <w:r w:rsidR="005F716C" w:rsidRPr="00921FB9">
          <w:rPr>
            <w:lang w:val="en-US"/>
          </w:rPr>
          <w:tab/>
          <w:t xml:space="preserve">R Core Team. </w:t>
        </w:r>
      </w:hyperlink>
      <w:hyperlink r:id="rId53">
        <w:r w:rsidR="005F716C" w:rsidRPr="00921FB9">
          <w:rPr>
            <w:i/>
            <w:lang w:val="en-US"/>
          </w:rPr>
          <w:t>R: A Language and Environment for Statistical Computing</w:t>
        </w:r>
      </w:hyperlink>
      <w:hyperlink r:id="rId54">
        <w:r w:rsidR="005F716C" w:rsidRPr="00921FB9">
          <w:rPr>
            <w:lang w:val="en-US"/>
          </w:rPr>
          <w:t xml:space="preserve">. (R Foundation </w:t>
        </w:r>
        <w:r w:rsidR="005F716C" w:rsidRPr="00921FB9">
          <w:rPr>
            <w:lang w:val="en-US"/>
          </w:rPr>
          <w:lastRenderedPageBreak/>
          <w:t>for Statistical Computing, 2021).</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55">
        <w:r w:rsidR="005F716C" w:rsidRPr="00921FB9">
          <w:rPr>
            <w:lang w:val="en-US"/>
          </w:rPr>
          <w:t>2.</w:t>
        </w:r>
        <w:r w:rsidR="005F716C" w:rsidRPr="00921FB9">
          <w:rPr>
            <w:lang w:val="en-US"/>
          </w:rPr>
          <w:tab/>
          <w:t xml:space="preserve">Chang, W., Cheng, J., Allaire, J., Xie, Y. &amp; McPherson, J. Shiny: web application framework for R. </w:t>
        </w:r>
      </w:hyperlink>
      <w:hyperlink r:id="rId56">
        <w:r w:rsidR="005F716C" w:rsidRPr="00921FB9">
          <w:rPr>
            <w:i/>
            <w:lang w:val="en-US"/>
          </w:rPr>
          <w:t xml:space="preserve">R Package Version </w:t>
        </w:r>
      </w:hyperlink>
      <w:hyperlink r:id="rId57">
        <w:r w:rsidR="005F716C" w:rsidRPr="00921FB9">
          <w:rPr>
            <w:b/>
            <w:lang w:val="en-US"/>
          </w:rPr>
          <w:t>1</w:t>
        </w:r>
      </w:hyperlink>
      <w:hyperlink r:id="rId58">
        <w:r w:rsidR="005F716C" w:rsidRPr="00921FB9">
          <w:rPr>
            <w:lang w:val="en-US"/>
          </w:rPr>
          <w:t>, 2017 (2017).</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59">
        <w:r w:rsidR="005F716C" w:rsidRPr="00921FB9">
          <w:rPr>
            <w:lang w:val="en-US"/>
          </w:rPr>
          <w:t>3.</w:t>
        </w:r>
        <w:r w:rsidR="005F716C" w:rsidRPr="00921FB9">
          <w:rPr>
            <w:lang w:val="en-US"/>
          </w:rPr>
          <w:tab/>
          <w:t xml:space="preserve">RStudio Team. </w:t>
        </w:r>
      </w:hyperlink>
      <w:hyperlink r:id="rId60">
        <w:r w:rsidR="005F716C" w:rsidRPr="00921FB9">
          <w:rPr>
            <w:i/>
            <w:lang w:val="en-US"/>
          </w:rPr>
          <w:t>RStudio: Integrated Development Environment for R</w:t>
        </w:r>
      </w:hyperlink>
      <w:hyperlink r:id="rId61">
        <w:r w:rsidR="005F716C" w:rsidRPr="00921FB9">
          <w:rPr>
            <w:lang w:val="en-US"/>
          </w:rPr>
          <w:t>. (RStudio, PBC., 2020).</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62">
        <w:r w:rsidR="005F716C" w:rsidRPr="00921FB9">
          <w:rPr>
            <w:lang w:val="en-US"/>
          </w:rPr>
          <w:t>4.</w:t>
        </w:r>
        <w:r w:rsidR="005F716C" w:rsidRPr="00921FB9">
          <w:rPr>
            <w:lang w:val="en-US"/>
          </w:rPr>
          <w:tab/>
          <w:t xml:space="preserve">Wood, S. N. Thin plate regression splines. </w:t>
        </w:r>
      </w:hyperlink>
      <w:hyperlink r:id="rId63">
        <w:r w:rsidR="005F716C" w:rsidRPr="00921FB9">
          <w:rPr>
            <w:i/>
            <w:lang w:val="en-US"/>
          </w:rPr>
          <w:t xml:space="preserve">J. R. Stat. Soc. Ser. B Stat. Methodol. </w:t>
        </w:r>
      </w:hyperlink>
      <w:hyperlink r:id="rId64">
        <w:r w:rsidR="005F716C" w:rsidRPr="00921FB9">
          <w:rPr>
            <w:b/>
            <w:lang w:val="en-US"/>
          </w:rPr>
          <w:t>65</w:t>
        </w:r>
      </w:hyperlink>
      <w:hyperlink r:id="rId65">
        <w:r w:rsidR="005F716C" w:rsidRPr="00921FB9">
          <w:rPr>
            <w:lang w:val="en-US"/>
          </w:rPr>
          <w:t>, 95–114 (2003).</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66">
        <w:r w:rsidR="005F716C" w:rsidRPr="00921FB9">
          <w:rPr>
            <w:lang w:val="en-US"/>
          </w:rPr>
          <w:t>5.</w:t>
        </w:r>
        <w:r w:rsidR="005F716C" w:rsidRPr="00921FB9">
          <w:rPr>
            <w:lang w:val="en-US"/>
          </w:rPr>
          <w:tab/>
          <w:t xml:space="preserve">Groß, M. Modeling body height in prehistory using a spatio-temporal Bayesian errors-in variables model. </w:t>
        </w:r>
      </w:hyperlink>
      <w:hyperlink r:id="rId67">
        <w:r w:rsidR="005F716C" w:rsidRPr="00921FB9">
          <w:rPr>
            <w:i/>
            <w:lang w:val="en-US"/>
          </w:rPr>
          <w:t xml:space="preserve">AStA Adv. Stat. Anal. </w:t>
        </w:r>
      </w:hyperlink>
      <w:hyperlink r:id="rId68">
        <w:r w:rsidR="005F716C" w:rsidRPr="00921FB9">
          <w:rPr>
            <w:b/>
            <w:lang w:val="en-US"/>
          </w:rPr>
          <w:t>100</w:t>
        </w:r>
      </w:hyperlink>
      <w:hyperlink r:id="rId69">
        <w:r w:rsidR="005F716C" w:rsidRPr="00921FB9">
          <w:rPr>
            <w:lang w:val="en-US"/>
          </w:rPr>
          <w:t>, 289–311 (2016).</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70">
        <w:r w:rsidR="005F716C" w:rsidRPr="00921FB9">
          <w:rPr>
            <w:lang w:val="en-US"/>
          </w:rPr>
          <w:t>6.</w:t>
        </w:r>
        <w:r w:rsidR="005F716C" w:rsidRPr="00921FB9">
          <w:rPr>
            <w:lang w:val="en-US"/>
          </w:rPr>
          <w:tab/>
          <w:t xml:space="preserve">DeNiro, M. J. Postmortem preservation and alteration of in vivo bone collagen isotope ratios in relation to palaeodietary reconstruction. </w:t>
        </w:r>
      </w:hyperlink>
      <w:hyperlink r:id="rId71">
        <w:r w:rsidR="005F716C" w:rsidRPr="00921FB9">
          <w:rPr>
            <w:i/>
            <w:lang w:val="en-US"/>
          </w:rPr>
          <w:t xml:space="preserve">Nature </w:t>
        </w:r>
      </w:hyperlink>
      <w:hyperlink r:id="rId72">
        <w:r w:rsidR="005F716C" w:rsidRPr="00921FB9">
          <w:rPr>
            <w:b/>
            <w:lang w:val="en-US"/>
          </w:rPr>
          <w:t>317</w:t>
        </w:r>
      </w:hyperlink>
      <w:hyperlink r:id="rId73">
        <w:r w:rsidR="005F716C" w:rsidRPr="00921FB9">
          <w:rPr>
            <w:lang w:val="en-US"/>
          </w:rPr>
          <w:t>, 806–809 (1985).</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74">
        <w:r w:rsidR="005F716C" w:rsidRPr="00921FB9">
          <w:rPr>
            <w:lang w:val="en-US"/>
          </w:rPr>
          <w:t>7.</w:t>
        </w:r>
        <w:r w:rsidR="005F716C" w:rsidRPr="00921FB9">
          <w:rPr>
            <w:lang w:val="en-US"/>
          </w:rPr>
          <w:tab/>
          <w:t xml:space="preserve">Cubas, M. </w:t>
        </w:r>
      </w:hyperlink>
      <w:hyperlink r:id="rId75">
        <w:r w:rsidR="005F716C" w:rsidRPr="00921FB9">
          <w:rPr>
            <w:i/>
            <w:lang w:val="en-US"/>
          </w:rPr>
          <w:t>et al.</w:t>
        </w:r>
      </w:hyperlink>
      <w:hyperlink r:id="rId76">
        <w:r w:rsidR="005F716C" w:rsidRPr="00921FB9">
          <w:rPr>
            <w:lang w:val="en-US"/>
          </w:rPr>
          <w:t xml:space="preserve"> Latitudinal gradient in dairy production with the introduction of farming in Atlantic Europe. </w:t>
        </w:r>
      </w:hyperlink>
      <w:hyperlink r:id="rId77">
        <w:r w:rsidR="005F716C" w:rsidRPr="00921FB9">
          <w:rPr>
            <w:i/>
            <w:lang w:val="en-US"/>
          </w:rPr>
          <w:t xml:space="preserve">Nat. Commun. </w:t>
        </w:r>
      </w:hyperlink>
      <w:hyperlink r:id="rId78">
        <w:r w:rsidR="005F716C" w:rsidRPr="00921FB9">
          <w:rPr>
            <w:b/>
            <w:lang w:val="en-US"/>
          </w:rPr>
          <w:t>11</w:t>
        </w:r>
      </w:hyperlink>
      <w:hyperlink r:id="rId79">
        <w:r w:rsidR="005F716C" w:rsidRPr="00921FB9">
          <w:rPr>
            <w:lang w:val="en-US"/>
          </w:rPr>
          <w:t>, 2036 (2020).</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80">
        <w:r w:rsidR="005F716C" w:rsidRPr="00921FB9">
          <w:rPr>
            <w:lang w:val="en-US"/>
          </w:rPr>
          <w:t>8.</w:t>
        </w:r>
        <w:r w:rsidR="005F716C" w:rsidRPr="00921FB9">
          <w:rPr>
            <w:lang w:val="en-US"/>
          </w:rPr>
          <w:tab/>
          <w:t xml:space="preserve">Wand, M. P. &amp; Jones, M. C. Multivariate plug-in bandwidth selection. </w:t>
        </w:r>
      </w:hyperlink>
      <w:hyperlink r:id="rId81">
        <w:r w:rsidR="005F716C" w:rsidRPr="00921FB9">
          <w:rPr>
            <w:i/>
            <w:lang w:val="en-US"/>
          </w:rPr>
          <w:t xml:space="preserve">Comput. Stat. </w:t>
        </w:r>
      </w:hyperlink>
      <w:hyperlink r:id="rId82">
        <w:r w:rsidR="005F716C" w:rsidRPr="00921FB9">
          <w:rPr>
            <w:b/>
            <w:lang w:val="en-US"/>
          </w:rPr>
          <w:t>9</w:t>
        </w:r>
      </w:hyperlink>
      <w:hyperlink r:id="rId83">
        <w:r w:rsidR="005F716C" w:rsidRPr="00921FB9">
          <w:rPr>
            <w:lang w:val="en-US"/>
          </w:rPr>
          <w:t>, 97–116 (1994).</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84">
        <w:r w:rsidR="005F716C" w:rsidRPr="00921FB9">
          <w:rPr>
            <w:lang w:val="en-US"/>
          </w:rPr>
          <w:t>9.</w:t>
        </w:r>
        <w:r w:rsidR="005F716C" w:rsidRPr="00921FB9">
          <w:rPr>
            <w:lang w:val="en-US"/>
          </w:rPr>
          <w:tab/>
          <w:t xml:space="preserve">Evans, J. A., Montgomery, J., Wildman, G. &amp; Boulton, N. Spatial variations in biosphere 87Sr/86Sr in Britain. </w:t>
        </w:r>
      </w:hyperlink>
      <w:hyperlink r:id="rId85">
        <w:r w:rsidR="005F716C" w:rsidRPr="00921FB9">
          <w:rPr>
            <w:i/>
            <w:lang w:val="en-US"/>
          </w:rPr>
          <w:t xml:space="preserve">J. Geol. Soc. </w:t>
        </w:r>
      </w:hyperlink>
      <w:hyperlink r:id="rId86">
        <w:r w:rsidR="005F716C" w:rsidRPr="00921FB9">
          <w:rPr>
            <w:b/>
            <w:lang w:val="en-US"/>
          </w:rPr>
          <w:t>167</w:t>
        </w:r>
      </w:hyperlink>
      <w:hyperlink r:id="rId87">
        <w:r w:rsidR="005F716C" w:rsidRPr="00921FB9">
          <w:rPr>
            <w:lang w:val="en-US"/>
          </w:rPr>
          <w:t>, 1–4 (2010).</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88">
        <w:r w:rsidR="005F716C" w:rsidRPr="00921FB9">
          <w:rPr>
            <w:lang w:val="en-US"/>
          </w:rPr>
          <w:t>10.</w:t>
        </w:r>
        <w:r w:rsidR="005F716C" w:rsidRPr="00921FB9">
          <w:rPr>
            <w:lang w:val="en-US"/>
          </w:rPr>
          <w:tab/>
          <w:t xml:space="preserve">Pellegrini, M., Pouncett, J., Jay, M., Pearson, M. P. &amp; Richards, M. P. Tooth enamel oxygen “isoscapes” show a high degree of human mobility in prehistoric Britain. </w:t>
        </w:r>
      </w:hyperlink>
      <w:hyperlink r:id="rId89">
        <w:r w:rsidR="005F716C" w:rsidRPr="00921FB9">
          <w:rPr>
            <w:i/>
            <w:lang w:val="en-US"/>
          </w:rPr>
          <w:t xml:space="preserve">Sci. Rep. </w:t>
        </w:r>
      </w:hyperlink>
      <w:hyperlink r:id="rId90">
        <w:r w:rsidR="005F716C" w:rsidRPr="00921FB9">
          <w:rPr>
            <w:b/>
            <w:lang w:val="en-US"/>
          </w:rPr>
          <w:t>6</w:t>
        </w:r>
      </w:hyperlink>
      <w:hyperlink r:id="rId91">
        <w:r w:rsidR="005F716C" w:rsidRPr="00921FB9">
          <w:rPr>
            <w:lang w:val="en-US"/>
          </w:rPr>
          <w:t>, 34986 (2016).</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92">
        <w:r w:rsidR="005F716C" w:rsidRPr="00921FB9">
          <w:rPr>
            <w:lang w:val="en-US"/>
          </w:rPr>
          <w:t>11.</w:t>
        </w:r>
        <w:r w:rsidR="005F716C" w:rsidRPr="00921FB9">
          <w:rPr>
            <w:lang w:val="en-US"/>
          </w:rPr>
          <w:tab/>
          <w:t xml:space="preserve">Chenery, C. A., Pashley, V., Lamb, A. L., Sloane, H. J. &amp; Evans, J. A. The oxygen isotope relationship between the phosphate and structural carbonate fractions of human bioapatite. </w:t>
        </w:r>
      </w:hyperlink>
      <w:hyperlink r:id="rId93">
        <w:r w:rsidR="005F716C" w:rsidRPr="00921FB9">
          <w:rPr>
            <w:i/>
            <w:lang w:val="en-US"/>
          </w:rPr>
          <w:t xml:space="preserve">Rapid Commun. Mass Spectrom. </w:t>
        </w:r>
      </w:hyperlink>
      <w:hyperlink r:id="rId94">
        <w:r w:rsidR="005F716C" w:rsidRPr="00921FB9">
          <w:rPr>
            <w:b/>
            <w:lang w:val="en-US"/>
          </w:rPr>
          <w:t>26</w:t>
        </w:r>
      </w:hyperlink>
      <w:hyperlink r:id="rId95">
        <w:r w:rsidR="005F716C" w:rsidRPr="00921FB9">
          <w:rPr>
            <w:lang w:val="en-US"/>
          </w:rPr>
          <w:t>, 309–319 (2012).</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96">
        <w:r w:rsidR="005F716C" w:rsidRPr="00921FB9">
          <w:rPr>
            <w:lang w:val="en-US"/>
          </w:rPr>
          <w:t>12.</w:t>
        </w:r>
        <w:r w:rsidR="005F716C" w:rsidRPr="00921FB9">
          <w:rPr>
            <w:lang w:val="en-US"/>
          </w:rPr>
          <w:tab/>
          <w:t xml:space="preserve">Lightfoot, E. &amp; O’Connell, T. C. On the Use of Biomineral Oxygen Isotope Data to Identify Human Migrants in the Archaeological Record: Intra-Sample Variation, Statistical Methods and Geographical Considerations. </w:t>
        </w:r>
      </w:hyperlink>
      <w:hyperlink r:id="rId97">
        <w:r w:rsidR="005F716C" w:rsidRPr="00921FB9">
          <w:rPr>
            <w:i/>
            <w:lang w:val="en-US"/>
          </w:rPr>
          <w:t xml:space="preserve">PLOS ONE </w:t>
        </w:r>
      </w:hyperlink>
      <w:hyperlink r:id="rId98">
        <w:r w:rsidR="005F716C" w:rsidRPr="00921FB9">
          <w:rPr>
            <w:b/>
            <w:lang w:val="en-US"/>
          </w:rPr>
          <w:t>11</w:t>
        </w:r>
      </w:hyperlink>
      <w:hyperlink r:id="rId99">
        <w:r w:rsidR="005F716C" w:rsidRPr="00921FB9">
          <w:rPr>
            <w:lang w:val="en-US"/>
          </w:rPr>
          <w:t>, e0153850 (2016).</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00">
        <w:r w:rsidR="005F716C" w:rsidRPr="00921FB9">
          <w:rPr>
            <w:lang w:val="en-US"/>
          </w:rPr>
          <w:t>13.</w:t>
        </w:r>
        <w:r w:rsidR="005F716C" w:rsidRPr="00921FB9">
          <w:rPr>
            <w:lang w:val="en-US"/>
          </w:rPr>
          <w:tab/>
          <w:t xml:space="preserve">Tuross, N., Reynard, L. M., Harvey, E., Coppa, A. &amp; McCormick, M. Human skeletal development and feeding behavior: the impact on oxygen isotopes. </w:t>
        </w:r>
      </w:hyperlink>
      <w:hyperlink r:id="rId101">
        <w:r w:rsidR="005F716C" w:rsidRPr="00921FB9">
          <w:rPr>
            <w:i/>
            <w:lang w:val="en-US"/>
          </w:rPr>
          <w:t xml:space="preserve">Archaeol. Anthropol. </w:t>
        </w:r>
        <w:r w:rsidR="005F716C" w:rsidRPr="00921FB9">
          <w:rPr>
            <w:i/>
            <w:lang w:val="en-US"/>
          </w:rPr>
          <w:lastRenderedPageBreak/>
          <w:t xml:space="preserve">Sci. </w:t>
        </w:r>
      </w:hyperlink>
      <w:hyperlink r:id="rId102">
        <w:r w:rsidR="005F716C" w:rsidRPr="00921FB9">
          <w:rPr>
            <w:b/>
            <w:lang w:val="en-US"/>
          </w:rPr>
          <w:t>9</w:t>
        </w:r>
      </w:hyperlink>
      <w:hyperlink r:id="rId103">
        <w:r w:rsidR="005F716C" w:rsidRPr="00921FB9">
          <w:rPr>
            <w:lang w:val="en-US"/>
          </w:rPr>
          <w:t>, 1453–1459 (2017).</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04">
        <w:r w:rsidR="005F716C" w:rsidRPr="00921FB9">
          <w:rPr>
            <w:lang w:val="en-US"/>
          </w:rPr>
          <w:t>14.</w:t>
        </w:r>
        <w:r w:rsidR="005F716C" w:rsidRPr="00921FB9">
          <w:rPr>
            <w:lang w:val="en-US"/>
          </w:rPr>
          <w:tab/>
          <w:t xml:space="preserve">Wang, X. </w:t>
        </w:r>
      </w:hyperlink>
      <w:hyperlink r:id="rId105">
        <w:r w:rsidR="005F716C" w:rsidRPr="00921FB9">
          <w:rPr>
            <w:i/>
            <w:lang w:val="en-US"/>
          </w:rPr>
          <w:t>et al.</w:t>
        </w:r>
      </w:hyperlink>
      <w:hyperlink r:id="rId106">
        <w:r w:rsidR="005F716C" w:rsidRPr="00921FB9">
          <w:rPr>
            <w:lang w:val="en-US"/>
          </w:rPr>
          <w:t xml:space="preserve"> The Circulation of Ancient Animal Resources Across the Yellow River Basin: A Preliminary Bayesian Re-evaluation of Sr Isotope Data From the Early Neolithic to the Western Zhou Dynasty. </w:t>
        </w:r>
      </w:hyperlink>
      <w:hyperlink r:id="rId107">
        <w:r w:rsidR="005F716C" w:rsidRPr="00921FB9">
          <w:rPr>
            <w:i/>
            <w:lang w:val="en-US"/>
          </w:rPr>
          <w:t xml:space="preserve">Front. Ecol. Evol. </w:t>
        </w:r>
      </w:hyperlink>
      <w:hyperlink r:id="rId108">
        <w:r w:rsidR="005F716C" w:rsidRPr="00921FB9">
          <w:rPr>
            <w:b/>
            <w:lang w:val="en-US"/>
          </w:rPr>
          <w:t>9</w:t>
        </w:r>
      </w:hyperlink>
      <w:hyperlink r:id="rId109">
        <w:r w:rsidR="005F716C" w:rsidRPr="00921FB9">
          <w:rPr>
            <w:lang w:val="en-US"/>
          </w:rPr>
          <w:t>, 16 (2021).</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10">
        <w:r w:rsidR="005F716C" w:rsidRPr="00921FB9">
          <w:rPr>
            <w:lang w:val="en-US"/>
          </w:rPr>
          <w:t>15.</w:t>
        </w:r>
        <w:r w:rsidR="005F716C" w:rsidRPr="00921FB9">
          <w:rPr>
            <w:lang w:val="en-US"/>
          </w:rPr>
          <w:tab/>
          <w:t xml:space="preserve">Pollard, A. m., Pellegrini, M. &amp; Lee-Thorp, J. a. Technical note: Some observations on the conversion of dental enamel δ18Op values to δ18Ow to determine human mobility. </w:t>
        </w:r>
      </w:hyperlink>
      <w:hyperlink r:id="rId111">
        <w:r w:rsidR="005F716C" w:rsidRPr="00921FB9">
          <w:rPr>
            <w:i/>
            <w:lang w:val="en-US"/>
          </w:rPr>
          <w:t xml:space="preserve">Am. J. Phys. Anthropol. </w:t>
        </w:r>
      </w:hyperlink>
      <w:hyperlink r:id="rId112">
        <w:r w:rsidR="005F716C" w:rsidRPr="00921FB9">
          <w:rPr>
            <w:b/>
            <w:lang w:val="en-US"/>
          </w:rPr>
          <w:t>145</w:t>
        </w:r>
      </w:hyperlink>
      <w:hyperlink r:id="rId113">
        <w:r w:rsidR="005F716C" w:rsidRPr="00921FB9">
          <w:rPr>
            <w:lang w:val="en-US"/>
          </w:rPr>
          <w:t>, 499–504 (2011).</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14">
        <w:r w:rsidR="005F716C" w:rsidRPr="00921FB9">
          <w:rPr>
            <w:lang w:val="en-US"/>
          </w:rPr>
          <w:t>16.</w:t>
        </w:r>
        <w:r w:rsidR="005F716C" w:rsidRPr="00921FB9">
          <w:rPr>
            <w:lang w:val="en-US"/>
          </w:rPr>
          <w:tab/>
          <w:t xml:space="preserve">Terzer, S., Wassenaar, L. I., Araguás-Araguás, L. J. &amp; Aggarwal, P. K. Global isoscapes for δ18O and δ2H in precipitation: improved prediction using regionalized climatic regression models. </w:t>
        </w:r>
      </w:hyperlink>
      <w:hyperlink r:id="rId115">
        <w:r w:rsidR="005F716C" w:rsidRPr="00921FB9">
          <w:rPr>
            <w:i/>
            <w:lang w:val="en-US"/>
          </w:rPr>
          <w:t xml:space="preserve">Hydrol. Earth Syst. Sci. </w:t>
        </w:r>
      </w:hyperlink>
      <w:hyperlink r:id="rId116">
        <w:r w:rsidR="005F716C" w:rsidRPr="00921FB9">
          <w:rPr>
            <w:b/>
            <w:lang w:val="en-US"/>
          </w:rPr>
          <w:t>17</w:t>
        </w:r>
      </w:hyperlink>
      <w:hyperlink r:id="rId117">
        <w:r w:rsidR="005F716C" w:rsidRPr="00921FB9">
          <w:rPr>
            <w:lang w:val="en-US"/>
          </w:rPr>
          <w:t>, 4713–4728 (2013).</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18">
        <w:r w:rsidR="005F716C" w:rsidRPr="00921FB9">
          <w:rPr>
            <w:lang w:val="en-US"/>
          </w:rPr>
          <w:t>17.</w:t>
        </w:r>
        <w:r w:rsidR="005F716C" w:rsidRPr="00921FB9">
          <w:rPr>
            <w:lang w:val="en-US"/>
          </w:rPr>
          <w:tab/>
          <w:t xml:space="preserve">Fernandes, R., Millard, A. R., Brabec, M., Nadeau, M.-J. &amp; Grootes, P. Food Reconstruction Using Isotopic Transferred Signals (FRUITS): A Bayesian Model for Diet Reconstruction. </w:t>
        </w:r>
      </w:hyperlink>
      <w:hyperlink r:id="rId119">
        <w:r w:rsidR="005F716C" w:rsidRPr="00921FB9">
          <w:rPr>
            <w:i/>
            <w:lang w:val="en-US"/>
          </w:rPr>
          <w:t xml:space="preserve">PLoS ONE </w:t>
        </w:r>
      </w:hyperlink>
      <w:hyperlink r:id="rId120">
        <w:r w:rsidR="005F716C" w:rsidRPr="00921FB9">
          <w:rPr>
            <w:b/>
            <w:lang w:val="en-US"/>
          </w:rPr>
          <w:t>9</w:t>
        </w:r>
      </w:hyperlink>
      <w:hyperlink r:id="rId121">
        <w:r w:rsidR="005F716C" w:rsidRPr="00921FB9">
          <w:rPr>
            <w:lang w:val="en-US"/>
          </w:rPr>
          <w:t>, e87436 (2014).</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22">
        <w:r w:rsidR="005F716C" w:rsidRPr="00921FB9">
          <w:rPr>
            <w:lang w:val="en-US"/>
          </w:rPr>
          <w:t>18.</w:t>
        </w:r>
        <w:r w:rsidR="005F716C" w:rsidRPr="00921FB9">
          <w:rPr>
            <w:lang w:val="en-US"/>
          </w:rPr>
          <w:tab/>
          <w:t xml:space="preserve">Fernandes, R., Grootes, P., Nadeau, M.-J. &amp; Nehlich, O. Quantitative diet reconstruction of a Neolithic population using a Bayesian mixing model (FRUITS): The case study of Ostorf (Germany). </w:t>
        </w:r>
      </w:hyperlink>
      <w:hyperlink r:id="rId123">
        <w:r w:rsidR="005F716C" w:rsidRPr="00921FB9">
          <w:rPr>
            <w:i/>
            <w:lang w:val="en-US"/>
          </w:rPr>
          <w:t xml:space="preserve">Am. J. Phys. Anthropol. </w:t>
        </w:r>
      </w:hyperlink>
      <w:hyperlink r:id="rId124">
        <w:r w:rsidR="005F716C" w:rsidRPr="00921FB9">
          <w:rPr>
            <w:b/>
            <w:lang w:val="en-US"/>
          </w:rPr>
          <w:t>158</w:t>
        </w:r>
      </w:hyperlink>
      <w:hyperlink r:id="rId125">
        <w:r w:rsidR="005F716C" w:rsidRPr="00921FB9">
          <w:rPr>
            <w:lang w:val="en-US"/>
          </w:rPr>
          <w:t>, 325–340 (2015).</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26">
        <w:r w:rsidR="005F716C" w:rsidRPr="00921FB9">
          <w:rPr>
            <w:lang w:val="en-US"/>
          </w:rPr>
          <w:t>19.</w:t>
        </w:r>
        <w:r w:rsidR="005F716C" w:rsidRPr="00921FB9">
          <w:rPr>
            <w:lang w:val="en-US"/>
          </w:rPr>
          <w:tab/>
          <w:t xml:space="preserve">Varano, S. </w:t>
        </w:r>
      </w:hyperlink>
      <w:hyperlink r:id="rId127">
        <w:r w:rsidR="005F716C" w:rsidRPr="00921FB9">
          <w:rPr>
            <w:i/>
            <w:lang w:val="en-US"/>
          </w:rPr>
          <w:t>et al.</w:t>
        </w:r>
      </w:hyperlink>
      <w:hyperlink r:id="rId128">
        <w:r w:rsidR="005F716C" w:rsidRPr="00921FB9">
          <w:rPr>
            <w:lang w:val="en-US"/>
          </w:rPr>
          <w:t xml:space="preserve"> The edge of the Empire: diet characterization of medieval Rome through stable isotope analysis. </w:t>
        </w:r>
      </w:hyperlink>
      <w:hyperlink r:id="rId129">
        <w:r w:rsidR="005F716C" w:rsidRPr="00921FB9">
          <w:rPr>
            <w:i/>
            <w:lang w:val="en-US"/>
          </w:rPr>
          <w:t xml:space="preserve">Archaeol. Anthropol. Sci. </w:t>
        </w:r>
      </w:hyperlink>
      <w:hyperlink r:id="rId130">
        <w:r w:rsidR="005F716C" w:rsidRPr="00921FB9">
          <w:rPr>
            <w:b/>
            <w:lang w:val="en-US"/>
          </w:rPr>
          <w:t>12</w:t>
        </w:r>
      </w:hyperlink>
      <w:hyperlink r:id="rId131">
        <w:r w:rsidR="005F716C" w:rsidRPr="00921FB9">
          <w:rPr>
            <w:lang w:val="en-US"/>
          </w:rPr>
          <w:t>, 196 (2020).</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32">
        <w:r w:rsidR="005F716C" w:rsidRPr="00921FB9">
          <w:rPr>
            <w:lang w:val="en-US"/>
          </w:rPr>
          <w:t>20.</w:t>
        </w:r>
        <w:r w:rsidR="005F716C" w:rsidRPr="00921FB9">
          <w:rPr>
            <w:lang w:val="en-US"/>
          </w:rPr>
          <w:tab/>
          <w:t xml:space="preserve">Bownes, J. M., Ascough, P. L., Cook, G. T., Murray, I. &amp; Bonsall, C. Using Stable Isotopes and a Bayesian Mixing Model (FRUITS) to Investigate Diet at the Early Neolithic Site of Carding Mill Bay, Scotland. </w:t>
        </w:r>
      </w:hyperlink>
      <w:hyperlink r:id="rId133">
        <w:r w:rsidR="005F716C" w:rsidRPr="00921FB9">
          <w:rPr>
            <w:i/>
            <w:lang w:val="en-US"/>
          </w:rPr>
          <w:t xml:space="preserve">Radiocarbon </w:t>
        </w:r>
      </w:hyperlink>
      <w:hyperlink r:id="rId134">
        <w:r w:rsidR="005F716C" w:rsidRPr="00921FB9">
          <w:rPr>
            <w:b/>
            <w:lang w:val="en-US"/>
          </w:rPr>
          <w:t>59</w:t>
        </w:r>
      </w:hyperlink>
      <w:hyperlink r:id="rId135">
        <w:r w:rsidR="005F716C" w:rsidRPr="00921FB9">
          <w:rPr>
            <w:lang w:val="en-US"/>
          </w:rPr>
          <w:t>, 1275–1294 (2017).</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36">
        <w:r w:rsidR="005F716C" w:rsidRPr="00921FB9">
          <w:rPr>
            <w:lang w:val="en-US"/>
          </w:rPr>
          <w:t>21.</w:t>
        </w:r>
        <w:r w:rsidR="005F716C" w:rsidRPr="00921FB9">
          <w:rPr>
            <w:lang w:val="en-US"/>
          </w:rPr>
          <w:tab/>
          <w:t xml:space="preserve">Salesse, K. </w:t>
        </w:r>
      </w:hyperlink>
      <w:hyperlink r:id="rId137">
        <w:r w:rsidR="005F716C" w:rsidRPr="00921FB9">
          <w:rPr>
            <w:i/>
            <w:lang w:val="en-US"/>
          </w:rPr>
          <w:t>et al.</w:t>
        </w:r>
      </w:hyperlink>
      <w:hyperlink r:id="rId138">
        <w:r w:rsidR="005F716C" w:rsidRPr="00921FB9">
          <w:rPr>
            <w:lang w:val="en-US"/>
          </w:rPr>
          <w:t xml:space="preserve"> IsoArcH.eu: An open-access and collaborative isotope database for bioarchaeological samples from the Graeco-Roman world and its margins. </w:t>
        </w:r>
      </w:hyperlink>
      <w:hyperlink r:id="rId139">
        <w:r w:rsidR="005F716C" w:rsidRPr="00921FB9">
          <w:rPr>
            <w:i/>
            <w:lang w:val="en-US"/>
          </w:rPr>
          <w:t xml:space="preserve">J. Archaeol. Sci. Rep. </w:t>
        </w:r>
      </w:hyperlink>
      <w:hyperlink r:id="rId140">
        <w:r w:rsidR="005F716C" w:rsidRPr="00921FB9">
          <w:rPr>
            <w:b/>
            <w:lang w:val="en-US"/>
          </w:rPr>
          <w:t>19</w:t>
        </w:r>
      </w:hyperlink>
      <w:hyperlink r:id="rId141">
        <w:r w:rsidR="005F716C" w:rsidRPr="00921FB9">
          <w:rPr>
            <w:lang w:val="en-US"/>
          </w:rPr>
          <w:t>, 1050–1055 (2018).</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42">
        <w:r w:rsidR="005F716C" w:rsidRPr="00921FB9">
          <w:rPr>
            <w:lang w:val="en-US"/>
          </w:rPr>
          <w:t>22.</w:t>
        </w:r>
        <w:r w:rsidR="005F716C" w:rsidRPr="00921FB9">
          <w:rPr>
            <w:lang w:val="en-US"/>
          </w:rPr>
          <w:tab/>
          <w:t xml:space="preserve">O’Connell, T. C. </w:t>
        </w:r>
      </w:hyperlink>
      <w:hyperlink r:id="rId143">
        <w:r w:rsidR="005F716C" w:rsidRPr="00921FB9">
          <w:rPr>
            <w:i/>
            <w:lang w:val="en-US"/>
          </w:rPr>
          <w:t>et al.</w:t>
        </w:r>
      </w:hyperlink>
      <w:hyperlink r:id="rId144">
        <w:r w:rsidR="005F716C" w:rsidRPr="00921FB9">
          <w:rPr>
            <w:lang w:val="en-US"/>
          </w:rPr>
          <w:t xml:space="preserve"> Living and dying at the Portus Romae. </w:t>
        </w:r>
      </w:hyperlink>
      <w:hyperlink r:id="rId145">
        <w:r w:rsidR="005F716C" w:rsidRPr="00921FB9">
          <w:rPr>
            <w:i/>
            <w:lang w:val="en-US"/>
          </w:rPr>
          <w:t xml:space="preserve">Antiquity </w:t>
        </w:r>
      </w:hyperlink>
      <w:hyperlink r:id="rId146">
        <w:r w:rsidR="005F716C" w:rsidRPr="00921FB9">
          <w:rPr>
            <w:b/>
            <w:lang w:val="en-US"/>
          </w:rPr>
          <w:t>93</w:t>
        </w:r>
      </w:hyperlink>
      <w:hyperlink r:id="rId147">
        <w:r w:rsidR="005F716C" w:rsidRPr="00921FB9">
          <w:rPr>
            <w:lang w:val="en-US"/>
          </w:rPr>
          <w:t>, 719–734 (2019).</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48">
        <w:r w:rsidR="005F716C" w:rsidRPr="00921FB9">
          <w:rPr>
            <w:lang w:val="en-US"/>
          </w:rPr>
          <w:t>23.</w:t>
        </w:r>
        <w:r w:rsidR="005F716C" w:rsidRPr="00921FB9">
          <w:rPr>
            <w:lang w:val="en-US"/>
          </w:rPr>
          <w:tab/>
          <w:t xml:space="preserve">Lee-Thorp, J. A., Sealy, J. C. &amp; van der Merwe, N. J. Stable carbon isotope ratio differences between bone collagen and bone apatite, and their relationship to diet. </w:t>
        </w:r>
      </w:hyperlink>
      <w:hyperlink r:id="rId149">
        <w:r w:rsidR="005F716C" w:rsidRPr="00921FB9">
          <w:rPr>
            <w:i/>
            <w:lang w:val="en-US"/>
          </w:rPr>
          <w:t xml:space="preserve">J. </w:t>
        </w:r>
        <w:r w:rsidR="005F716C" w:rsidRPr="00921FB9">
          <w:rPr>
            <w:i/>
            <w:lang w:val="en-US"/>
          </w:rPr>
          <w:lastRenderedPageBreak/>
          <w:t xml:space="preserve">Archaeol. Sci. </w:t>
        </w:r>
      </w:hyperlink>
      <w:hyperlink r:id="rId150">
        <w:r w:rsidR="005F716C" w:rsidRPr="00921FB9">
          <w:rPr>
            <w:b/>
            <w:lang w:val="en-US"/>
          </w:rPr>
          <w:t>16</w:t>
        </w:r>
      </w:hyperlink>
      <w:hyperlink r:id="rId151">
        <w:r w:rsidR="005F716C" w:rsidRPr="00921FB9">
          <w:rPr>
            <w:lang w:val="en-US"/>
          </w:rPr>
          <w:t>, 585–599 (1989).</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52">
        <w:r w:rsidR="005F716C" w:rsidRPr="00921FB9">
          <w:rPr>
            <w:lang w:val="en-US"/>
          </w:rPr>
          <w:t>24.</w:t>
        </w:r>
        <w:r w:rsidR="005F716C" w:rsidRPr="00921FB9">
          <w:rPr>
            <w:lang w:val="en-US"/>
          </w:rPr>
          <w:tab/>
          <w:t xml:space="preserve">Hedges, R. E. M. &amp; Reynard, L. M. Nitrogen isotopes and the trophic level of humans in archaeology. </w:t>
        </w:r>
      </w:hyperlink>
      <w:hyperlink r:id="rId153">
        <w:r w:rsidR="005F716C" w:rsidRPr="00921FB9">
          <w:rPr>
            <w:i/>
            <w:lang w:val="en-US"/>
          </w:rPr>
          <w:t xml:space="preserve">J. Archaeol. Sci. </w:t>
        </w:r>
      </w:hyperlink>
      <w:hyperlink r:id="rId154">
        <w:r w:rsidR="005F716C" w:rsidRPr="00921FB9">
          <w:rPr>
            <w:b/>
            <w:lang w:val="en-US"/>
          </w:rPr>
          <w:t>34</w:t>
        </w:r>
      </w:hyperlink>
      <w:hyperlink r:id="rId155">
        <w:r w:rsidR="005F716C" w:rsidRPr="00921FB9">
          <w:rPr>
            <w:lang w:val="en-US"/>
          </w:rPr>
          <w:t>, 1240–1251 (2007).</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56">
        <w:r w:rsidR="005F716C" w:rsidRPr="00921FB9">
          <w:rPr>
            <w:lang w:val="en-US"/>
          </w:rPr>
          <w:t>25.</w:t>
        </w:r>
        <w:r w:rsidR="005F716C" w:rsidRPr="00921FB9">
          <w:rPr>
            <w:lang w:val="en-US"/>
          </w:rPr>
          <w:tab/>
          <w:t xml:space="preserve">Nitsch, E. </w:t>
        </w:r>
      </w:hyperlink>
      <w:hyperlink r:id="rId157">
        <w:r w:rsidR="005F716C" w:rsidRPr="00921FB9">
          <w:rPr>
            <w:i/>
            <w:lang w:val="en-US"/>
          </w:rPr>
          <w:t>et al.</w:t>
        </w:r>
      </w:hyperlink>
      <w:hyperlink r:id="rId158">
        <w:r w:rsidR="005F716C" w:rsidRPr="00921FB9">
          <w:rPr>
            <w:lang w:val="en-US"/>
          </w:rPr>
          <w:t xml:space="preserve"> A bottom-up view of food surplus: using stable carbon and nitrogen isotope analysis to investigate agricultural strategies and diet at Bronze Age Archontiko and Thessaloniki Toumba, northern Greece. </w:t>
        </w:r>
      </w:hyperlink>
      <w:hyperlink r:id="rId159">
        <w:r w:rsidR="005F716C" w:rsidRPr="00921FB9">
          <w:rPr>
            <w:i/>
            <w:lang w:val="en-US"/>
          </w:rPr>
          <w:t xml:space="preserve">World Archaeol. </w:t>
        </w:r>
      </w:hyperlink>
      <w:hyperlink r:id="rId160">
        <w:r w:rsidR="005F716C" w:rsidRPr="00921FB9">
          <w:rPr>
            <w:b/>
            <w:lang w:val="en-US"/>
          </w:rPr>
          <w:t>49</w:t>
        </w:r>
      </w:hyperlink>
      <w:hyperlink r:id="rId161">
        <w:r w:rsidR="005F716C" w:rsidRPr="00921FB9">
          <w:rPr>
            <w:lang w:val="en-US"/>
          </w:rPr>
          <w:t>, 105–137 (2017).</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62">
        <w:r w:rsidR="005F716C" w:rsidRPr="00921FB9">
          <w:rPr>
            <w:lang w:val="en-US"/>
          </w:rPr>
          <w:t>26.</w:t>
        </w:r>
        <w:r w:rsidR="005F716C" w:rsidRPr="00921FB9">
          <w:rPr>
            <w:lang w:val="en-US"/>
          </w:rPr>
          <w:tab/>
          <w:t xml:space="preserve">Baldoni, M. </w:t>
        </w:r>
      </w:hyperlink>
      <w:hyperlink r:id="rId163">
        <w:r w:rsidR="005F716C" w:rsidRPr="00921FB9">
          <w:rPr>
            <w:i/>
            <w:lang w:val="en-US"/>
          </w:rPr>
          <w:t>et al.</w:t>
        </w:r>
      </w:hyperlink>
      <w:hyperlink r:id="rId164">
        <w:r w:rsidR="005F716C" w:rsidRPr="00921FB9">
          <w:rPr>
            <w:lang w:val="en-US"/>
          </w:rPr>
          <w:t xml:space="preserve"> Archaeo-biological reconstruction of the Italian medieval population of Colonna (8th–10th centuries CE). </w:t>
        </w:r>
      </w:hyperlink>
      <w:hyperlink r:id="rId165">
        <w:r w:rsidR="005F716C" w:rsidRPr="00921FB9">
          <w:rPr>
            <w:i/>
            <w:lang w:val="en-US"/>
          </w:rPr>
          <w:t xml:space="preserve">J. Archaeol. Sci. Rep. </w:t>
        </w:r>
      </w:hyperlink>
      <w:hyperlink r:id="rId166">
        <w:r w:rsidR="005F716C" w:rsidRPr="00921FB9">
          <w:rPr>
            <w:b/>
            <w:lang w:val="en-US"/>
          </w:rPr>
          <w:t>10</w:t>
        </w:r>
      </w:hyperlink>
      <w:hyperlink r:id="rId167">
        <w:r w:rsidR="005F716C" w:rsidRPr="00921FB9">
          <w:rPr>
            <w:lang w:val="en-US"/>
          </w:rPr>
          <w:t>, 483–494 (2016).</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68">
        <w:r w:rsidR="005F716C" w:rsidRPr="00921FB9">
          <w:rPr>
            <w:lang w:val="en-US"/>
          </w:rPr>
          <w:t>27.</w:t>
        </w:r>
        <w:r w:rsidR="005F716C" w:rsidRPr="00921FB9">
          <w:rPr>
            <w:lang w:val="en-US"/>
          </w:rPr>
          <w:tab/>
          <w:t xml:space="preserve">Buonincontri, M. P., Pecci, A., Di Pasquale, G., Ricci, P. &amp; Lubritto, C. Multiproxy approach to the study of Medieval food habits in Tuscany (central Italy). </w:t>
        </w:r>
      </w:hyperlink>
      <w:hyperlink r:id="rId169">
        <w:r w:rsidR="005F716C" w:rsidRPr="00921FB9">
          <w:rPr>
            <w:i/>
            <w:lang w:val="en-US"/>
          </w:rPr>
          <w:t xml:space="preserve">Archaeol. Anthropol. Sci. </w:t>
        </w:r>
      </w:hyperlink>
      <w:hyperlink r:id="rId170">
        <w:r w:rsidR="005F716C" w:rsidRPr="00921FB9">
          <w:rPr>
            <w:b/>
            <w:lang w:val="en-US"/>
          </w:rPr>
          <w:t>9</w:t>
        </w:r>
      </w:hyperlink>
      <w:hyperlink r:id="rId171">
        <w:r w:rsidR="005F716C" w:rsidRPr="00921FB9">
          <w:rPr>
            <w:lang w:val="en-US"/>
          </w:rPr>
          <w:t>, 653–671 (2017).</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72">
        <w:r w:rsidR="005F716C" w:rsidRPr="00921FB9">
          <w:rPr>
            <w:lang w:val="en-US"/>
          </w:rPr>
          <w:t>28.</w:t>
        </w:r>
        <w:r w:rsidR="005F716C" w:rsidRPr="00921FB9">
          <w:rPr>
            <w:lang w:val="en-US"/>
          </w:rPr>
          <w:tab/>
          <w:t>Maxwell, A. Exploring Variations in Diet and Migration from Late Antiquity to the Early Medieval Period in the Veneto, Italy: A Biochemical Analysis. (University of South Florida, 2019).</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73">
        <w:r w:rsidR="005F716C" w:rsidRPr="00921FB9">
          <w:rPr>
            <w:lang w:val="en-US"/>
          </w:rPr>
          <w:t>29.</w:t>
        </w:r>
        <w:r w:rsidR="005F716C" w:rsidRPr="00921FB9">
          <w:rPr>
            <w:lang w:val="en-US"/>
          </w:rPr>
          <w:tab/>
          <w:t xml:space="preserve">Rolandsen, G. L., Arthur, P. &amp; Alexander, M. A tale of two villages: Isotopic insight into diet, economy, cultural diversity and agrarian communities in medieval (11th–15th century CE) Apulia, Southern Italy. </w:t>
        </w:r>
      </w:hyperlink>
      <w:hyperlink r:id="rId174">
        <w:r w:rsidR="005F716C" w:rsidRPr="00921FB9">
          <w:rPr>
            <w:i/>
            <w:lang w:val="en-US"/>
          </w:rPr>
          <w:t xml:space="preserve">J. Archaeol. Sci. Rep. </w:t>
        </w:r>
      </w:hyperlink>
      <w:hyperlink r:id="rId175">
        <w:r w:rsidR="005F716C" w:rsidRPr="00921FB9">
          <w:rPr>
            <w:b/>
            <w:lang w:val="en-US"/>
          </w:rPr>
          <w:t>28</w:t>
        </w:r>
      </w:hyperlink>
      <w:hyperlink r:id="rId176">
        <w:r w:rsidR="005F716C" w:rsidRPr="00921FB9">
          <w:rPr>
            <w:lang w:val="en-US"/>
          </w:rPr>
          <w:t>, 102009 (2019).</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77">
        <w:r w:rsidR="005F716C" w:rsidRPr="00921FB9">
          <w:rPr>
            <w:lang w:val="en-US"/>
          </w:rPr>
          <w:t>30.</w:t>
        </w:r>
        <w:r w:rsidR="005F716C" w:rsidRPr="00921FB9">
          <w:rPr>
            <w:lang w:val="en-US"/>
          </w:rPr>
          <w:tab/>
          <w:t xml:space="preserve">Gismondi, A. </w:t>
        </w:r>
      </w:hyperlink>
      <w:hyperlink r:id="rId178">
        <w:r w:rsidR="005F716C" w:rsidRPr="00921FB9">
          <w:rPr>
            <w:i/>
            <w:lang w:val="en-US"/>
          </w:rPr>
          <w:t>et al.</w:t>
        </w:r>
      </w:hyperlink>
      <w:hyperlink r:id="rId179">
        <w:r w:rsidR="005F716C" w:rsidRPr="00921FB9">
          <w:rPr>
            <w:lang w:val="en-US"/>
          </w:rPr>
          <w:t xml:space="preserve"> A multidisciplinary approach for investigating dietary and medicinal habits of the Medieval population of Santa Severa (7th-15th centuries, Rome, Italy). </w:t>
        </w:r>
      </w:hyperlink>
      <w:hyperlink r:id="rId180">
        <w:r w:rsidR="005F716C" w:rsidRPr="00921FB9">
          <w:rPr>
            <w:i/>
            <w:lang w:val="en-US"/>
          </w:rPr>
          <w:t xml:space="preserve">PLOS ONE </w:t>
        </w:r>
      </w:hyperlink>
      <w:hyperlink r:id="rId181">
        <w:r w:rsidR="005F716C" w:rsidRPr="00921FB9">
          <w:rPr>
            <w:b/>
            <w:lang w:val="en-US"/>
          </w:rPr>
          <w:t>15</w:t>
        </w:r>
      </w:hyperlink>
      <w:hyperlink r:id="rId182">
        <w:r w:rsidR="005F716C" w:rsidRPr="00921FB9">
          <w:rPr>
            <w:lang w:val="en-US"/>
          </w:rPr>
          <w:t>, e0227433 (2020).</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83">
        <w:r w:rsidR="005F716C" w:rsidRPr="00921FB9">
          <w:rPr>
            <w:lang w:val="en-US"/>
          </w:rPr>
          <w:t>31.</w:t>
        </w:r>
        <w:r w:rsidR="005F716C" w:rsidRPr="00921FB9">
          <w:rPr>
            <w:lang w:val="en-US"/>
          </w:rPr>
          <w:tab/>
          <w:t xml:space="preserve">Paladin, A. </w:t>
        </w:r>
      </w:hyperlink>
      <w:hyperlink r:id="rId184">
        <w:r w:rsidR="005F716C" w:rsidRPr="00921FB9">
          <w:rPr>
            <w:i/>
            <w:lang w:val="en-US"/>
          </w:rPr>
          <w:t>et al.</w:t>
        </w:r>
      </w:hyperlink>
      <w:hyperlink r:id="rId185">
        <w:r w:rsidR="005F716C" w:rsidRPr="00921FB9">
          <w:rPr>
            <w:lang w:val="en-US"/>
          </w:rPr>
          <w:t xml:space="preserve"> Early medieval Italian Alps: reconstructing diet and mobility in the valleys. </w:t>
        </w:r>
      </w:hyperlink>
      <w:hyperlink r:id="rId186">
        <w:r w:rsidR="005F716C" w:rsidRPr="00921FB9">
          <w:rPr>
            <w:i/>
            <w:lang w:val="en-US"/>
          </w:rPr>
          <w:t xml:space="preserve">Archaeol. Anthropol. Sci. </w:t>
        </w:r>
      </w:hyperlink>
      <w:hyperlink r:id="rId187">
        <w:r w:rsidR="005F716C" w:rsidRPr="00921FB9">
          <w:rPr>
            <w:b/>
            <w:lang w:val="en-US"/>
          </w:rPr>
          <w:t>12</w:t>
        </w:r>
      </w:hyperlink>
      <w:hyperlink r:id="rId188">
        <w:r w:rsidR="005F716C" w:rsidRPr="00921FB9">
          <w:rPr>
            <w:lang w:val="en-US"/>
          </w:rPr>
          <w:t>, 82 (2020).</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89">
        <w:r w:rsidR="005F716C" w:rsidRPr="00921FB9">
          <w:rPr>
            <w:lang w:val="en-US"/>
          </w:rPr>
          <w:t>32.</w:t>
        </w:r>
        <w:r w:rsidR="005F716C" w:rsidRPr="00921FB9">
          <w:rPr>
            <w:lang w:val="en-US"/>
          </w:rPr>
          <w:tab/>
          <w:t xml:space="preserve">Riccomi, G. </w:t>
        </w:r>
      </w:hyperlink>
      <w:hyperlink r:id="rId190">
        <w:r w:rsidR="005F716C" w:rsidRPr="00921FB9">
          <w:rPr>
            <w:i/>
            <w:lang w:val="en-US"/>
          </w:rPr>
          <w:t>et al.</w:t>
        </w:r>
      </w:hyperlink>
      <w:hyperlink r:id="rId191">
        <w:r w:rsidR="005F716C" w:rsidRPr="00921FB9">
          <w:rPr>
            <w:lang w:val="en-US"/>
          </w:rPr>
          <w:t xml:space="preserve"> Stable isotopic reconstruction of dietary changes across Late Antiquity and the Middle Ages in Tuscany. </w:t>
        </w:r>
      </w:hyperlink>
      <w:hyperlink r:id="rId192">
        <w:r w:rsidR="005F716C" w:rsidRPr="00921FB9">
          <w:rPr>
            <w:i/>
            <w:lang w:val="en-US"/>
          </w:rPr>
          <w:t xml:space="preserve">J. Archaeol. Sci. Rep. </w:t>
        </w:r>
      </w:hyperlink>
      <w:hyperlink r:id="rId193">
        <w:r w:rsidR="005F716C" w:rsidRPr="00921FB9">
          <w:rPr>
            <w:b/>
            <w:lang w:val="en-US"/>
          </w:rPr>
          <w:t>33</w:t>
        </w:r>
      </w:hyperlink>
      <w:hyperlink r:id="rId194">
        <w:r w:rsidR="005F716C" w:rsidRPr="00921FB9">
          <w:rPr>
            <w:lang w:val="en-US"/>
          </w:rPr>
          <w:t>, 102546 (2020).</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195">
        <w:r w:rsidR="005F716C" w:rsidRPr="00921FB9">
          <w:rPr>
            <w:lang w:val="en-US"/>
          </w:rPr>
          <w:t>33.</w:t>
        </w:r>
        <w:r w:rsidR="005F716C" w:rsidRPr="00921FB9">
          <w:rPr>
            <w:lang w:val="en-US"/>
          </w:rPr>
          <w:tab/>
          <w:t xml:space="preserve">Viva, S. </w:t>
        </w:r>
      </w:hyperlink>
      <w:hyperlink r:id="rId196">
        <w:r w:rsidR="005F716C" w:rsidRPr="00921FB9">
          <w:rPr>
            <w:i/>
            <w:lang w:val="en-US"/>
          </w:rPr>
          <w:t>et al.</w:t>
        </w:r>
      </w:hyperlink>
      <w:hyperlink r:id="rId197">
        <w:r w:rsidR="005F716C" w:rsidRPr="00921FB9">
          <w:rPr>
            <w:lang w:val="en-US"/>
          </w:rPr>
          <w:t xml:space="preserve"> Project nEU-Med. The Contribution of Isotopic Analysis in the Differential Diagnosis of Anemia, the Case of the Medieval Cemetery of Vetricella (Scarlino, GR) in Tuscany. </w:t>
        </w:r>
      </w:hyperlink>
      <w:hyperlink r:id="rId198">
        <w:r w:rsidR="005F716C" w:rsidRPr="00921FB9">
          <w:rPr>
            <w:i/>
            <w:lang w:val="en-US"/>
          </w:rPr>
          <w:t>Environ. Archaeol.</w:t>
        </w:r>
      </w:hyperlink>
      <w:hyperlink r:id="rId199">
        <w:r w:rsidR="005F716C" w:rsidRPr="00921FB9">
          <w:rPr>
            <w:lang w:val="en-US"/>
          </w:rPr>
          <w:t xml:space="preserve"> 1–14 (2021) doi:10.1080/14614103.2020.1867290.</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00">
        <w:r w:rsidR="005F716C" w:rsidRPr="00921FB9">
          <w:rPr>
            <w:lang w:val="en-US"/>
          </w:rPr>
          <w:t>34.</w:t>
        </w:r>
        <w:r w:rsidR="005F716C" w:rsidRPr="00921FB9">
          <w:rPr>
            <w:lang w:val="en-US"/>
          </w:rPr>
          <w:tab/>
          <w:t xml:space="preserve">Alexander, M. M., Gerrard, C. M., Gutiérrez, A. &amp; Millard, A. R. Diet, society, and </w:t>
        </w:r>
        <w:r w:rsidR="005F716C" w:rsidRPr="00921FB9">
          <w:rPr>
            <w:lang w:val="en-US"/>
          </w:rPr>
          <w:lastRenderedPageBreak/>
          <w:t xml:space="preserve">economy in late medieval Spain: Stable isotope evidence from Muslims and Christians from Gandía, Valencia. </w:t>
        </w:r>
      </w:hyperlink>
      <w:hyperlink r:id="rId201">
        <w:r w:rsidR="005F716C" w:rsidRPr="00921FB9">
          <w:rPr>
            <w:i/>
            <w:lang w:val="en-US"/>
          </w:rPr>
          <w:t xml:space="preserve">Am. J. Phys. Anthropol. </w:t>
        </w:r>
      </w:hyperlink>
      <w:hyperlink r:id="rId202">
        <w:r w:rsidR="005F716C" w:rsidRPr="00921FB9">
          <w:rPr>
            <w:b/>
            <w:lang w:val="en-US"/>
          </w:rPr>
          <w:t>156</w:t>
        </w:r>
      </w:hyperlink>
      <w:hyperlink r:id="rId203">
        <w:r w:rsidR="005F716C" w:rsidRPr="00921FB9">
          <w:rPr>
            <w:lang w:val="en-US"/>
          </w:rPr>
          <w:t>, 263–273 (2015).</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04">
        <w:r w:rsidR="005F716C" w:rsidRPr="00921FB9">
          <w:rPr>
            <w:lang w:val="en-US"/>
          </w:rPr>
          <w:t>35.</w:t>
        </w:r>
        <w:r w:rsidR="005F716C" w:rsidRPr="00921FB9">
          <w:rPr>
            <w:lang w:val="en-US"/>
          </w:rPr>
          <w:tab/>
          <w:t xml:space="preserve">Sandias, M. &amp; Müldner, G. Diet and herding strategies in a changing environment: Stable isotope analysis of Bronze Age and Late Antique skeletal remains from Ya’amūn, Jordan. </w:t>
        </w:r>
      </w:hyperlink>
      <w:hyperlink r:id="rId205">
        <w:r w:rsidR="005F716C" w:rsidRPr="00921FB9">
          <w:rPr>
            <w:i/>
            <w:lang w:val="en-US"/>
          </w:rPr>
          <w:t xml:space="preserve">J. Archaeol. Sci. </w:t>
        </w:r>
      </w:hyperlink>
      <w:hyperlink r:id="rId206">
        <w:r w:rsidR="005F716C" w:rsidRPr="00921FB9">
          <w:rPr>
            <w:b/>
            <w:lang w:val="en-US"/>
          </w:rPr>
          <w:t>63</w:t>
        </w:r>
      </w:hyperlink>
      <w:hyperlink r:id="rId207">
        <w:r w:rsidR="005F716C" w:rsidRPr="00921FB9">
          <w:rPr>
            <w:lang w:val="en-US"/>
          </w:rPr>
          <w:t>, 24–32 (2015).</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08">
        <w:r w:rsidR="005F716C" w:rsidRPr="00921FB9">
          <w:rPr>
            <w:lang w:val="en-US"/>
          </w:rPr>
          <w:t>36.</w:t>
        </w:r>
        <w:r w:rsidR="005F716C" w:rsidRPr="00921FB9">
          <w:rPr>
            <w:lang w:val="en-US"/>
          </w:rPr>
          <w:tab/>
          <w:t xml:space="preserve">Ma, Y. </w:t>
        </w:r>
      </w:hyperlink>
      <w:hyperlink r:id="rId209">
        <w:r w:rsidR="005F716C" w:rsidRPr="00921FB9">
          <w:rPr>
            <w:i/>
            <w:lang w:val="en-US"/>
          </w:rPr>
          <w:t>et al.</w:t>
        </w:r>
      </w:hyperlink>
      <w:hyperlink r:id="rId210">
        <w:r w:rsidR="005F716C" w:rsidRPr="00921FB9">
          <w:rPr>
            <w:lang w:val="en-US"/>
          </w:rPr>
          <w:t xml:space="preserve"> Isotopic reconstruction of diet at the Vandalic period (ca. 5th–6th centuries AD) Theodosian Wall cemetery at Carthage, Tunisia. </w:t>
        </w:r>
      </w:hyperlink>
      <w:hyperlink r:id="rId211">
        <w:r w:rsidR="005F716C" w:rsidRPr="00921FB9">
          <w:rPr>
            <w:i/>
            <w:lang w:val="en-US"/>
          </w:rPr>
          <w:t xml:space="preserve">Int. J. Osteoarchaeol. </w:t>
        </w:r>
      </w:hyperlink>
      <w:hyperlink r:id="rId212">
        <w:r w:rsidR="005F716C" w:rsidRPr="00921FB9">
          <w:rPr>
            <w:b/>
            <w:lang w:val="en-US"/>
          </w:rPr>
          <w:t>31</w:t>
        </w:r>
      </w:hyperlink>
      <w:hyperlink r:id="rId213">
        <w:r w:rsidR="005F716C" w:rsidRPr="00921FB9">
          <w:rPr>
            <w:lang w:val="en-US"/>
          </w:rPr>
          <w:t>, 393–405 (2021).</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14">
        <w:r w:rsidR="005F716C" w:rsidRPr="00921FB9">
          <w:rPr>
            <w:lang w:val="en-US"/>
          </w:rPr>
          <w:t>37.</w:t>
        </w:r>
        <w:r w:rsidR="005F716C" w:rsidRPr="00921FB9">
          <w:rPr>
            <w:lang w:val="en-US"/>
          </w:rPr>
          <w:tab/>
          <w:t xml:space="preserve">Häberle, S. </w:t>
        </w:r>
      </w:hyperlink>
      <w:hyperlink r:id="rId215">
        <w:r w:rsidR="005F716C" w:rsidRPr="00921FB9">
          <w:rPr>
            <w:i/>
            <w:lang w:val="en-US"/>
          </w:rPr>
          <w:t>et al.</w:t>
        </w:r>
      </w:hyperlink>
      <w:hyperlink r:id="rId216">
        <w:r w:rsidR="005F716C" w:rsidRPr="00921FB9">
          <w:rPr>
            <w:lang w:val="en-US"/>
          </w:rPr>
          <w:t xml:space="preserve"> Inter- and intraspecies variability in stable isotope ratio values of archaeological freshwater fish remains from Switzerland (11th–19th centuries AD). </w:t>
        </w:r>
      </w:hyperlink>
      <w:hyperlink r:id="rId217">
        <w:r w:rsidR="005F716C" w:rsidRPr="00921FB9">
          <w:rPr>
            <w:i/>
            <w:lang w:val="en-US"/>
          </w:rPr>
          <w:t xml:space="preserve">Environ. Archaeol. </w:t>
        </w:r>
      </w:hyperlink>
      <w:hyperlink r:id="rId218">
        <w:r w:rsidR="005F716C" w:rsidRPr="00921FB9">
          <w:rPr>
            <w:b/>
            <w:lang w:val="en-US"/>
          </w:rPr>
          <w:t>21</w:t>
        </w:r>
      </w:hyperlink>
      <w:hyperlink r:id="rId219">
        <w:r w:rsidR="005F716C" w:rsidRPr="00921FB9">
          <w:rPr>
            <w:lang w:val="en-US"/>
          </w:rPr>
          <w:t>, 119–132 (2016).</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20">
        <w:r w:rsidR="005F716C" w:rsidRPr="00921FB9">
          <w:rPr>
            <w:lang w:val="en-US"/>
          </w:rPr>
          <w:t>38.</w:t>
        </w:r>
        <w:r w:rsidR="005F716C" w:rsidRPr="00921FB9">
          <w:rPr>
            <w:lang w:val="en-US"/>
          </w:rPr>
          <w:tab/>
          <w:t xml:space="preserve">Mion, L. </w:t>
        </w:r>
      </w:hyperlink>
      <w:hyperlink r:id="rId221">
        <w:r w:rsidR="005F716C" w:rsidRPr="00921FB9">
          <w:rPr>
            <w:i/>
            <w:lang w:val="en-US"/>
          </w:rPr>
          <w:t>et al.</w:t>
        </w:r>
      </w:hyperlink>
      <w:hyperlink r:id="rId222">
        <w:r w:rsidR="005F716C" w:rsidRPr="00921FB9">
          <w:rPr>
            <w:lang w:val="en-US"/>
          </w:rPr>
          <w:t xml:space="preserve"> The influence of religious identity and socio-economic status on diet over time, an example from medieval France. </w:t>
        </w:r>
      </w:hyperlink>
      <w:hyperlink r:id="rId223">
        <w:r w:rsidR="005F716C" w:rsidRPr="00921FB9">
          <w:rPr>
            <w:i/>
            <w:lang w:val="en-US"/>
          </w:rPr>
          <w:t xml:space="preserve">Archaeol. Anthropol. Sci. </w:t>
        </w:r>
      </w:hyperlink>
      <w:hyperlink r:id="rId224">
        <w:r w:rsidR="005F716C" w:rsidRPr="00921FB9">
          <w:rPr>
            <w:b/>
            <w:lang w:val="en-US"/>
          </w:rPr>
          <w:t>11</w:t>
        </w:r>
      </w:hyperlink>
      <w:hyperlink r:id="rId225">
        <w:r w:rsidR="005F716C" w:rsidRPr="00921FB9">
          <w:rPr>
            <w:lang w:val="en-US"/>
          </w:rPr>
          <w:t>, 3309–3327 (2019).</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26">
        <w:r w:rsidR="005F716C" w:rsidRPr="00921FB9">
          <w:rPr>
            <w:lang w:val="en-US"/>
          </w:rPr>
          <w:t>39.</w:t>
        </w:r>
        <w:r w:rsidR="005F716C" w:rsidRPr="00921FB9">
          <w:rPr>
            <w:lang w:val="en-US"/>
          </w:rPr>
          <w:tab/>
          <w:t xml:space="preserve">Soncin, S. </w:t>
        </w:r>
      </w:hyperlink>
      <w:hyperlink r:id="rId227">
        <w:r w:rsidR="005F716C" w:rsidRPr="00921FB9">
          <w:rPr>
            <w:i/>
            <w:lang w:val="en-US"/>
          </w:rPr>
          <w:t>et al.</w:t>
        </w:r>
      </w:hyperlink>
      <w:hyperlink r:id="rId228">
        <w:r w:rsidR="005F716C" w:rsidRPr="00921FB9">
          <w:rPr>
            <w:lang w:val="en-US"/>
          </w:rPr>
          <w:t xml:space="preserve"> High-resolution dietary reconstruction of victims of the 79 CE Vesuvius eruption at Herculaneum by compound-specific isotope analysis. </w:t>
        </w:r>
      </w:hyperlink>
      <w:hyperlink r:id="rId229">
        <w:r w:rsidR="005F716C" w:rsidRPr="00921FB9">
          <w:rPr>
            <w:i/>
            <w:lang w:val="en-US"/>
          </w:rPr>
          <w:t>Sci. Adv.</w:t>
        </w:r>
      </w:hyperlink>
      <w:hyperlink r:id="rId230">
        <w:r w:rsidR="005F716C" w:rsidRPr="00921FB9">
          <w:rPr>
            <w:lang w:val="en-US"/>
          </w:rPr>
          <w:t xml:space="preserve"> (2021) doi:10.1126/sciadv.abg5791.</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31">
        <w:r w:rsidR="005F716C" w:rsidRPr="00921FB9">
          <w:rPr>
            <w:lang w:val="en-US"/>
          </w:rPr>
          <w:t>40.</w:t>
        </w:r>
        <w:r w:rsidR="005F716C" w:rsidRPr="00921FB9">
          <w:rPr>
            <w:lang w:val="en-US"/>
          </w:rPr>
          <w:tab/>
          <w:t xml:space="preserve">Fernandes, R., Nadeau, M.-J. &amp; Grootes, P. M. Macronutrient-based model for dietary carbon routing in bone collagen and bioapatite. </w:t>
        </w:r>
      </w:hyperlink>
      <w:hyperlink r:id="rId232">
        <w:r w:rsidR="005F716C" w:rsidRPr="00921FB9">
          <w:rPr>
            <w:i/>
            <w:lang w:val="en-US"/>
          </w:rPr>
          <w:t xml:space="preserve">Archaeol. Anthropol. Sci. </w:t>
        </w:r>
      </w:hyperlink>
      <w:hyperlink r:id="rId233">
        <w:r w:rsidR="005F716C" w:rsidRPr="00921FB9">
          <w:rPr>
            <w:b/>
            <w:lang w:val="en-US"/>
          </w:rPr>
          <w:t>4</w:t>
        </w:r>
      </w:hyperlink>
      <w:hyperlink r:id="rId234">
        <w:r w:rsidR="005F716C" w:rsidRPr="00921FB9">
          <w:rPr>
            <w:lang w:val="en-US"/>
          </w:rPr>
          <w:t>, 291–301 (2012).</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35">
        <w:r w:rsidR="005F716C" w:rsidRPr="00921FB9">
          <w:rPr>
            <w:lang w:val="en-US"/>
          </w:rPr>
          <w:t>41.</w:t>
        </w:r>
        <w:r w:rsidR="005F716C" w:rsidRPr="00921FB9">
          <w:rPr>
            <w:lang w:val="en-US"/>
          </w:rPr>
          <w:tab/>
          <w:t xml:space="preserve">Garnsey, P. &amp; Scheidel, W. </w:t>
        </w:r>
      </w:hyperlink>
      <w:hyperlink r:id="rId236">
        <w:r w:rsidR="005F716C" w:rsidRPr="00921FB9">
          <w:rPr>
            <w:i/>
            <w:lang w:val="en-US"/>
          </w:rPr>
          <w:t>Cities, Peasants and Food in Classical Antiquity: Essays in Social and Economic History</w:t>
        </w:r>
      </w:hyperlink>
      <w:hyperlink r:id="rId237">
        <w:r w:rsidR="005F716C" w:rsidRPr="00921FB9">
          <w:rPr>
            <w:lang w:val="en-US"/>
          </w:rPr>
          <w:t>. (Cambridge University Press, 1998).</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38">
        <w:r w:rsidR="005F716C" w:rsidRPr="00921FB9">
          <w:rPr>
            <w:lang w:val="en-US"/>
          </w:rPr>
          <w:t>42.</w:t>
        </w:r>
        <w:r w:rsidR="005F716C" w:rsidRPr="00921FB9">
          <w:rPr>
            <w:lang w:val="en-US"/>
          </w:rPr>
          <w:tab/>
          <w:t xml:space="preserve">Sadori, L. &amp; Susanna, F. Hints of economic change during the late Roman Empire period in central Italy: a study of charred plant remains from “La Fontanaccia”, near Rome. </w:t>
        </w:r>
      </w:hyperlink>
      <w:hyperlink r:id="rId239">
        <w:r w:rsidR="005F716C" w:rsidRPr="00921FB9">
          <w:rPr>
            <w:i/>
            <w:lang w:val="en-US"/>
          </w:rPr>
          <w:t xml:space="preserve">Veg. Hist. Archaeobotany </w:t>
        </w:r>
      </w:hyperlink>
      <w:hyperlink r:id="rId240">
        <w:r w:rsidR="005F716C" w:rsidRPr="00921FB9">
          <w:rPr>
            <w:b/>
            <w:lang w:val="en-US"/>
          </w:rPr>
          <w:t>14</w:t>
        </w:r>
      </w:hyperlink>
      <w:hyperlink r:id="rId241">
        <w:r w:rsidR="005F716C" w:rsidRPr="00921FB9">
          <w:rPr>
            <w:lang w:val="en-US"/>
          </w:rPr>
          <w:t>, 386–393 (2005).</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42">
        <w:r w:rsidR="005F716C" w:rsidRPr="00921FB9">
          <w:rPr>
            <w:lang w:val="en-US"/>
          </w:rPr>
          <w:t>43.</w:t>
        </w:r>
        <w:r w:rsidR="005F716C" w:rsidRPr="00921FB9">
          <w:rPr>
            <w:lang w:val="en-US"/>
          </w:rPr>
          <w:tab/>
          <w:t xml:space="preserve">Caracuta, V. &amp; Fiorentino, G. L’analisi archeobotanica nell’insediamento di Faragola (FG): il paesaggio vegetale tra spinte antropiche e caratteristiche ambientali, tra tardoantico e altomedioevo. in </w:t>
        </w:r>
      </w:hyperlink>
      <w:hyperlink r:id="rId243">
        <w:r w:rsidR="005F716C" w:rsidRPr="00921FB9">
          <w:rPr>
            <w:i/>
            <w:lang w:val="en-US"/>
          </w:rPr>
          <w:t>Atti del V Congresso Nazionale di Archeologia Medievale</w:t>
        </w:r>
      </w:hyperlink>
      <w:hyperlink r:id="rId244">
        <w:r w:rsidR="005F716C" w:rsidRPr="00921FB9">
          <w:rPr>
            <w:lang w:val="en-US"/>
          </w:rPr>
          <w:t xml:space="preserve"> </w:t>
        </w:r>
        <w:r w:rsidR="005F716C" w:rsidRPr="00921FB9">
          <w:rPr>
            <w:lang w:val="en-US"/>
          </w:rPr>
          <w:lastRenderedPageBreak/>
          <w:t>(eds. Volpe, G. &amp; Favia, P.) 371–377 (All’Insegna del Giglio, 2009).</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45">
        <w:r w:rsidR="005F716C" w:rsidRPr="00921FB9">
          <w:rPr>
            <w:lang w:val="en-US"/>
          </w:rPr>
          <w:t>44.</w:t>
        </w:r>
        <w:r w:rsidR="005F716C" w:rsidRPr="00921FB9">
          <w:rPr>
            <w:lang w:val="en-US"/>
          </w:rPr>
          <w:tab/>
          <w:t xml:space="preserve">van der Noort, R. </w:t>
        </w:r>
      </w:hyperlink>
      <w:hyperlink r:id="rId246">
        <w:r w:rsidR="005F716C" w:rsidRPr="00921FB9">
          <w:rPr>
            <w:i/>
            <w:lang w:val="en-US"/>
          </w:rPr>
          <w:t>et al.</w:t>
        </w:r>
      </w:hyperlink>
      <w:hyperlink r:id="rId247">
        <w:r w:rsidR="005F716C" w:rsidRPr="00921FB9">
          <w:rPr>
            <w:lang w:val="en-US"/>
          </w:rPr>
          <w:t xml:space="preserve"> Excavations at Le Mura di Santo Stefano, Anguillara Sabazia. </w:t>
        </w:r>
      </w:hyperlink>
      <w:hyperlink r:id="rId248">
        <w:r w:rsidR="005F716C" w:rsidRPr="00921FB9">
          <w:rPr>
            <w:i/>
            <w:lang w:val="en-US"/>
          </w:rPr>
          <w:t xml:space="preserve">Pap. Br. Sch. Rome </w:t>
        </w:r>
      </w:hyperlink>
      <w:hyperlink r:id="rId249">
        <w:r w:rsidR="005F716C" w:rsidRPr="00921FB9">
          <w:rPr>
            <w:b/>
            <w:lang w:val="en-US"/>
          </w:rPr>
          <w:t>77</w:t>
        </w:r>
      </w:hyperlink>
      <w:hyperlink r:id="rId250">
        <w:r w:rsidR="005F716C" w:rsidRPr="00921FB9">
          <w:rPr>
            <w:lang w:val="en-US"/>
          </w:rPr>
          <w:t>, 159–223 (2009).</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51">
        <w:r w:rsidR="005F716C" w:rsidRPr="00921FB9">
          <w:rPr>
            <w:lang w:val="en-US"/>
          </w:rPr>
          <w:t>45.</w:t>
        </w:r>
        <w:r w:rsidR="005F716C" w:rsidRPr="00921FB9">
          <w:rPr>
            <w:lang w:val="en-US"/>
          </w:rPr>
          <w:tab/>
          <w:t xml:space="preserve">Murphy, C., Thompson, G. &amp; Fuller, D. Q. Roman food refuse: urban archaeobotany in Pompeii, Regio VI, Insula 1. </w:t>
        </w:r>
      </w:hyperlink>
      <w:hyperlink r:id="rId252">
        <w:r w:rsidR="005F716C" w:rsidRPr="00921FB9">
          <w:rPr>
            <w:i/>
            <w:lang w:val="en-US"/>
          </w:rPr>
          <w:t xml:space="preserve">Veg. Hist. Archaeobotany </w:t>
        </w:r>
      </w:hyperlink>
      <w:hyperlink r:id="rId253">
        <w:r w:rsidR="005F716C" w:rsidRPr="00921FB9">
          <w:rPr>
            <w:b/>
            <w:lang w:val="en-US"/>
          </w:rPr>
          <w:t>22</w:t>
        </w:r>
      </w:hyperlink>
      <w:hyperlink r:id="rId254">
        <w:r w:rsidR="005F716C" w:rsidRPr="00921FB9">
          <w:rPr>
            <w:lang w:val="en-US"/>
          </w:rPr>
          <w:t>, 409–419 (2013).</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55">
        <w:r w:rsidR="005F716C" w:rsidRPr="00921FB9">
          <w:rPr>
            <w:lang w:val="en-US"/>
          </w:rPr>
          <w:t>46.</w:t>
        </w:r>
        <w:r w:rsidR="005F716C" w:rsidRPr="00921FB9">
          <w:rPr>
            <w:lang w:val="en-US"/>
          </w:rPr>
          <w:tab/>
          <w:t xml:space="preserve">Robinson, M. &amp; Rowan, E. Roman Food Remains in Archaeology and the Contents of a Roman Sewer at Herculaneum. in </w:t>
        </w:r>
      </w:hyperlink>
      <w:hyperlink r:id="rId256">
        <w:r w:rsidR="005F716C" w:rsidRPr="00921FB9">
          <w:rPr>
            <w:i/>
            <w:lang w:val="en-US"/>
          </w:rPr>
          <w:t>A Companion to Food in the Ancient World</w:t>
        </w:r>
      </w:hyperlink>
      <w:hyperlink r:id="rId257">
        <w:r w:rsidR="005F716C" w:rsidRPr="00921FB9">
          <w:rPr>
            <w:lang w:val="en-US"/>
          </w:rPr>
          <w:t xml:space="preserve"> (eds. Wilkins, J. &amp; Nadeau, R.) 105–115 (Wiley-Blackwell).</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58">
        <w:r w:rsidR="005F716C" w:rsidRPr="00921FB9">
          <w:rPr>
            <w:lang w:val="en-US"/>
          </w:rPr>
          <w:t>47.</w:t>
        </w:r>
        <w:r w:rsidR="005F716C" w:rsidRPr="00921FB9">
          <w:rPr>
            <w:lang w:val="en-US"/>
          </w:rPr>
          <w:tab/>
          <w:t xml:space="preserve">Montanari, M. </w:t>
        </w:r>
      </w:hyperlink>
      <w:hyperlink r:id="rId259">
        <w:r w:rsidR="005F716C" w:rsidRPr="00921FB9">
          <w:rPr>
            <w:i/>
            <w:lang w:val="en-US"/>
          </w:rPr>
          <w:t>Alimentazione e cultura nel Medioevo</w:t>
        </w:r>
      </w:hyperlink>
      <w:hyperlink r:id="rId260">
        <w:r w:rsidR="005F716C" w:rsidRPr="00921FB9">
          <w:rPr>
            <w:lang w:val="en-US"/>
          </w:rPr>
          <w:t>. (Laterza, 1988).</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61">
        <w:r w:rsidR="005F716C" w:rsidRPr="00921FB9">
          <w:rPr>
            <w:lang w:val="en-US"/>
          </w:rPr>
          <w:t>48.</w:t>
        </w:r>
        <w:r w:rsidR="005F716C" w:rsidRPr="00921FB9">
          <w:rPr>
            <w:lang w:val="en-US"/>
          </w:rPr>
          <w:tab/>
          <w:t xml:space="preserve">King, A. C. Diet in the Roman world: a regional inter-site comparison of the mammal bones. </w:t>
        </w:r>
      </w:hyperlink>
      <w:hyperlink r:id="rId262">
        <w:r w:rsidR="005F716C" w:rsidRPr="00921FB9">
          <w:rPr>
            <w:i/>
            <w:lang w:val="en-US"/>
          </w:rPr>
          <w:t xml:space="preserve">J. Roman Archaeol. </w:t>
        </w:r>
      </w:hyperlink>
      <w:hyperlink r:id="rId263">
        <w:r w:rsidR="005F716C" w:rsidRPr="00921FB9">
          <w:rPr>
            <w:b/>
            <w:lang w:val="en-US"/>
          </w:rPr>
          <w:t>12</w:t>
        </w:r>
      </w:hyperlink>
      <w:hyperlink r:id="rId264">
        <w:r w:rsidR="005F716C" w:rsidRPr="00921FB9">
          <w:rPr>
            <w:lang w:val="en-US"/>
          </w:rPr>
          <w:t>, 168–202 (1999).</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65">
        <w:r w:rsidR="005F716C" w:rsidRPr="00921FB9">
          <w:rPr>
            <w:lang w:val="en-US"/>
          </w:rPr>
          <w:t>49.</w:t>
        </w:r>
        <w:r w:rsidR="005F716C" w:rsidRPr="00921FB9">
          <w:rPr>
            <w:lang w:val="en-US"/>
          </w:rPr>
          <w:tab/>
          <w:t xml:space="preserve">Minniti, C. L’approvvigionamento alimentare a Roma nel Medioevo: analisi dei resti faunistici provenienti dalle aree di scavo della Crypta Balbi e di Santa Cecilia. in </w:t>
        </w:r>
      </w:hyperlink>
      <w:hyperlink r:id="rId266">
        <w:r w:rsidR="005F716C" w:rsidRPr="00921FB9">
          <w:rPr>
            <w:i/>
            <w:lang w:val="en-US"/>
          </w:rPr>
          <w:t>Atti del III Convegno Nazionale di Archeozoologia</w:t>
        </w:r>
      </w:hyperlink>
      <w:hyperlink r:id="rId267">
        <w:r w:rsidR="005F716C" w:rsidRPr="00921FB9">
          <w:rPr>
            <w:lang w:val="en-US"/>
          </w:rPr>
          <w:t xml:space="preserve"> (eds. Fiore, I., Malerba, G. &amp; Chilardi, S.) 469–492 (Istituto poligrafico e Zecca dello Stato, 2005).</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68">
        <w:r w:rsidR="005F716C" w:rsidRPr="00921FB9">
          <w:rPr>
            <w:lang w:val="en-US"/>
          </w:rPr>
          <w:t>50.</w:t>
        </w:r>
        <w:r w:rsidR="005F716C" w:rsidRPr="00921FB9">
          <w:rPr>
            <w:lang w:val="en-US"/>
          </w:rPr>
          <w:tab/>
          <w:t xml:space="preserve">MacKinnon, M. Consistency and change: zooarchaeological investigation of Late Antique diets and husbandry techniques in the Mediterranean region. </w:t>
        </w:r>
      </w:hyperlink>
      <w:hyperlink r:id="rId269">
        <w:r w:rsidR="005F716C" w:rsidRPr="00921FB9">
          <w:rPr>
            <w:i/>
            <w:lang w:val="en-US"/>
          </w:rPr>
          <w:t xml:space="preserve">Antiq. Tardive </w:t>
        </w:r>
      </w:hyperlink>
      <w:hyperlink r:id="rId270">
        <w:r w:rsidR="005F716C" w:rsidRPr="00921FB9">
          <w:rPr>
            <w:b/>
            <w:lang w:val="en-US"/>
          </w:rPr>
          <w:t>27</w:t>
        </w:r>
      </w:hyperlink>
      <w:hyperlink r:id="rId271">
        <w:r w:rsidR="005F716C" w:rsidRPr="00921FB9">
          <w:rPr>
            <w:lang w:val="en-US"/>
          </w:rPr>
          <w:t>, 135–148 (2019).</w:t>
        </w:r>
      </w:hyperlink>
    </w:p>
    <w:p w:rsidR="00CF50C6" w:rsidRPr="00921FB9" w:rsidRDefault="00921FB9">
      <w:pPr>
        <w:widowControl w:val="0"/>
        <w:pBdr>
          <w:top w:val="nil"/>
          <w:left w:val="nil"/>
          <w:bottom w:val="nil"/>
          <w:right w:val="nil"/>
          <w:between w:val="nil"/>
        </w:pBdr>
        <w:spacing w:line="480" w:lineRule="auto"/>
        <w:ind w:left="384" w:hanging="384"/>
        <w:rPr>
          <w:rFonts w:ascii="Times New Roman" w:eastAsia="Times New Roman" w:hAnsi="Times New Roman" w:cs="Times New Roman"/>
          <w:b/>
          <w:sz w:val="32"/>
          <w:szCs w:val="32"/>
          <w:lang w:val="en-US"/>
        </w:rPr>
      </w:pPr>
      <w:hyperlink r:id="rId272">
        <w:r w:rsidR="005F716C" w:rsidRPr="00921FB9">
          <w:rPr>
            <w:lang w:val="en-US"/>
          </w:rPr>
          <w:t>51.</w:t>
        </w:r>
        <w:r w:rsidR="005F716C" w:rsidRPr="00921FB9">
          <w:rPr>
            <w:lang w:val="en-US"/>
          </w:rPr>
          <w:tab/>
          <w:t xml:space="preserve">Turrini, A., Leclercq, C. &amp; D’Amicis, A. Patterns of food and nutrient intakes in Italy and their application to the development of food-based dietary guidelines. </w:t>
        </w:r>
      </w:hyperlink>
      <w:hyperlink r:id="rId273">
        <w:r w:rsidR="005F716C" w:rsidRPr="00921FB9">
          <w:rPr>
            <w:i/>
            <w:lang w:val="en-US"/>
          </w:rPr>
          <w:t xml:space="preserve">Br. J. Nutr. </w:t>
        </w:r>
      </w:hyperlink>
      <w:hyperlink r:id="rId274">
        <w:r w:rsidR="005F716C" w:rsidRPr="00921FB9">
          <w:rPr>
            <w:b/>
            <w:lang w:val="en-US"/>
          </w:rPr>
          <w:t>81</w:t>
        </w:r>
      </w:hyperlink>
      <w:hyperlink r:id="rId275">
        <w:r w:rsidR="005F716C" w:rsidRPr="00921FB9">
          <w:rPr>
            <w:lang w:val="en-US"/>
          </w:rPr>
          <w:t>, S83–S89 (1999).</w:t>
        </w:r>
      </w:hyperlink>
    </w:p>
    <w:sectPr w:rsidR="00CF50C6" w:rsidRPr="00921FB9">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0C6"/>
    <w:rsid w:val="005F716C"/>
    <w:rsid w:val="00921FB9"/>
    <w:rsid w:val="00CF50C6"/>
    <w:rsid w:val="00EF07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33E5D"/>
  <w15:docId w15:val="{785A63FA-1E3A-4A20-B956-76D2ED9EB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it"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Collegamentoipertestuale">
    <w:name w:val="Hyperlink"/>
    <w:basedOn w:val="Carpredefinitoparagrafo"/>
    <w:uiPriority w:val="99"/>
    <w:unhideWhenUsed/>
    <w:rsid w:val="00EF07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www.zotero.org/google-docs/?cfMyDP" TargetMode="External"/><Relationship Id="rId21" Type="http://schemas.openxmlformats.org/officeDocument/2006/relationships/hyperlink" Target="https://isomemoapp.com/" TargetMode="External"/><Relationship Id="rId63" Type="http://schemas.openxmlformats.org/officeDocument/2006/relationships/hyperlink" Target="https://www.zotero.org/google-docs/?cfMyDP" TargetMode="External"/><Relationship Id="rId159" Type="http://schemas.openxmlformats.org/officeDocument/2006/relationships/hyperlink" Target="https://www.zotero.org/google-docs/?cfMyDP" TargetMode="External"/><Relationship Id="rId170" Type="http://schemas.openxmlformats.org/officeDocument/2006/relationships/hyperlink" Target="https://www.zotero.org/google-docs/?cfMyDP" TargetMode="External"/><Relationship Id="rId226" Type="http://schemas.openxmlformats.org/officeDocument/2006/relationships/hyperlink" Target="https://www.zotero.org/google-docs/?cfMyDP" TargetMode="External"/><Relationship Id="rId268" Type="http://schemas.openxmlformats.org/officeDocument/2006/relationships/hyperlink" Target="https://www.zotero.org/google-docs/?cfMyDP" TargetMode="External"/><Relationship Id="rId32" Type="http://schemas.openxmlformats.org/officeDocument/2006/relationships/hyperlink" Target="https://www.zotero.org/google-docs/?AwHzdM" TargetMode="External"/><Relationship Id="rId74" Type="http://schemas.openxmlformats.org/officeDocument/2006/relationships/hyperlink" Target="https://www.zotero.org/google-docs/?cfMyDP" TargetMode="External"/><Relationship Id="rId128" Type="http://schemas.openxmlformats.org/officeDocument/2006/relationships/hyperlink" Target="https://www.zotero.org/google-docs/?cfMyDP" TargetMode="External"/><Relationship Id="rId5" Type="http://schemas.openxmlformats.org/officeDocument/2006/relationships/hyperlink" Target="https://www.zotero.org/google-docs/?cNIHRn" TargetMode="External"/><Relationship Id="rId181" Type="http://schemas.openxmlformats.org/officeDocument/2006/relationships/hyperlink" Target="https://www.zotero.org/google-docs/?cfMyDP" TargetMode="External"/><Relationship Id="rId237" Type="http://schemas.openxmlformats.org/officeDocument/2006/relationships/hyperlink" Target="https://www.zotero.org/google-docs/?cfMyDP" TargetMode="External"/><Relationship Id="rId258" Type="http://schemas.openxmlformats.org/officeDocument/2006/relationships/hyperlink" Target="https://www.zotero.org/google-docs/?cfMyDP" TargetMode="External"/><Relationship Id="rId22" Type="http://schemas.openxmlformats.org/officeDocument/2006/relationships/hyperlink" Target="https://www.zotero.org/google-docs/?wNYkN6" TargetMode="External"/><Relationship Id="rId43" Type="http://schemas.openxmlformats.org/officeDocument/2006/relationships/hyperlink" Target="https://www.zotero.org/google-docs/?9EZENu" TargetMode="External"/><Relationship Id="rId64" Type="http://schemas.openxmlformats.org/officeDocument/2006/relationships/hyperlink" Target="https://www.zotero.org/google-docs/?cfMyDP" TargetMode="External"/><Relationship Id="rId118" Type="http://schemas.openxmlformats.org/officeDocument/2006/relationships/hyperlink" Target="https://www.zotero.org/google-docs/?cfMyDP" TargetMode="External"/><Relationship Id="rId139" Type="http://schemas.openxmlformats.org/officeDocument/2006/relationships/hyperlink" Target="https://www.zotero.org/google-docs/?cfMyDP" TargetMode="External"/><Relationship Id="rId85" Type="http://schemas.openxmlformats.org/officeDocument/2006/relationships/hyperlink" Target="https://www.zotero.org/google-docs/?cfMyDP" TargetMode="External"/><Relationship Id="rId150" Type="http://schemas.openxmlformats.org/officeDocument/2006/relationships/hyperlink" Target="https://www.zotero.org/google-docs/?cfMyDP" TargetMode="External"/><Relationship Id="rId171" Type="http://schemas.openxmlformats.org/officeDocument/2006/relationships/hyperlink" Target="https://www.zotero.org/google-docs/?cfMyDP" TargetMode="External"/><Relationship Id="rId192" Type="http://schemas.openxmlformats.org/officeDocument/2006/relationships/hyperlink" Target="https://www.zotero.org/google-docs/?cfMyDP" TargetMode="External"/><Relationship Id="rId206" Type="http://schemas.openxmlformats.org/officeDocument/2006/relationships/hyperlink" Target="https://www.zotero.org/google-docs/?cfMyDP" TargetMode="External"/><Relationship Id="rId227" Type="http://schemas.openxmlformats.org/officeDocument/2006/relationships/hyperlink" Target="https://www.zotero.org/google-docs/?cfMyDP" TargetMode="External"/><Relationship Id="rId248" Type="http://schemas.openxmlformats.org/officeDocument/2006/relationships/hyperlink" Target="https://www.zotero.org/google-docs/?cfMyDP" TargetMode="External"/><Relationship Id="rId269" Type="http://schemas.openxmlformats.org/officeDocument/2006/relationships/hyperlink" Target="https://www.zotero.org/google-docs/?cfMyDP" TargetMode="External"/><Relationship Id="rId12" Type="http://schemas.openxmlformats.org/officeDocument/2006/relationships/hyperlink" Target="https://isomemoapp.com/" TargetMode="External"/><Relationship Id="rId33" Type="http://schemas.openxmlformats.org/officeDocument/2006/relationships/hyperlink" Target="https://www.zotero.org/google-docs/?ZppiTE" TargetMode="External"/><Relationship Id="rId108" Type="http://schemas.openxmlformats.org/officeDocument/2006/relationships/hyperlink" Target="https://www.zotero.org/google-docs/?cfMyDP" TargetMode="External"/><Relationship Id="rId129" Type="http://schemas.openxmlformats.org/officeDocument/2006/relationships/hyperlink" Target="https://www.zotero.org/google-docs/?cfMyDP" TargetMode="External"/><Relationship Id="rId54" Type="http://schemas.openxmlformats.org/officeDocument/2006/relationships/hyperlink" Target="https://www.zotero.org/google-docs/?cfMyDP" TargetMode="External"/><Relationship Id="rId75" Type="http://schemas.openxmlformats.org/officeDocument/2006/relationships/hyperlink" Target="https://www.zotero.org/google-docs/?cfMyDP" TargetMode="External"/><Relationship Id="rId96" Type="http://schemas.openxmlformats.org/officeDocument/2006/relationships/hyperlink" Target="https://www.zotero.org/google-docs/?cfMyDP" TargetMode="External"/><Relationship Id="rId140" Type="http://schemas.openxmlformats.org/officeDocument/2006/relationships/hyperlink" Target="https://www.zotero.org/google-docs/?cfMyDP" TargetMode="External"/><Relationship Id="rId161" Type="http://schemas.openxmlformats.org/officeDocument/2006/relationships/hyperlink" Target="https://www.zotero.org/google-docs/?cfMyDP" TargetMode="External"/><Relationship Id="rId182" Type="http://schemas.openxmlformats.org/officeDocument/2006/relationships/hyperlink" Target="https://www.zotero.org/google-docs/?cfMyDP" TargetMode="External"/><Relationship Id="rId217" Type="http://schemas.openxmlformats.org/officeDocument/2006/relationships/hyperlink" Target="https://www.zotero.org/google-docs/?cfMyDP" TargetMode="External"/><Relationship Id="rId6" Type="http://schemas.openxmlformats.org/officeDocument/2006/relationships/hyperlink" Target="https://isomemoapp.com" TargetMode="External"/><Relationship Id="rId238" Type="http://schemas.openxmlformats.org/officeDocument/2006/relationships/hyperlink" Target="https://www.zotero.org/google-docs/?cfMyDP" TargetMode="External"/><Relationship Id="rId259" Type="http://schemas.openxmlformats.org/officeDocument/2006/relationships/hyperlink" Target="https://www.zotero.org/google-docs/?cfMyDP" TargetMode="External"/><Relationship Id="rId23" Type="http://schemas.openxmlformats.org/officeDocument/2006/relationships/hyperlink" Target="https://www.zotero.org/google-docs/?rXPfcg" TargetMode="External"/><Relationship Id="rId119" Type="http://schemas.openxmlformats.org/officeDocument/2006/relationships/hyperlink" Target="https://www.zotero.org/google-docs/?cfMyDP" TargetMode="External"/><Relationship Id="rId270" Type="http://schemas.openxmlformats.org/officeDocument/2006/relationships/hyperlink" Target="https://www.zotero.org/google-docs/?cfMyDP" TargetMode="External"/><Relationship Id="rId44" Type="http://schemas.openxmlformats.org/officeDocument/2006/relationships/hyperlink" Target="https://www.zotero.org/google-docs/?7isWTr" TargetMode="External"/><Relationship Id="rId65" Type="http://schemas.openxmlformats.org/officeDocument/2006/relationships/hyperlink" Target="https://www.zotero.org/google-docs/?cfMyDP" TargetMode="External"/><Relationship Id="rId86" Type="http://schemas.openxmlformats.org/officeDocument/2006/relationships/hyperlink" Target="https://www.zotero.org/google-docs/?cfMyDP" TargetMode="External"/><Relationship Id="rId130" Type="http://schemas.openxmlformats.org/officeDocument/2006/relationships/hyperlink" Target="https://www.zotero.org/google-docs/?cfMyDP" TargetMode="External"/><Relationship Id="rId151" Type="http://schemas.openxmlformats.org/officeDocument/2006/relationships/hyperlink" Target="https://www.zotero.org/google-docs/?cfMyDP" TargetMode="External"/><Relationship Id="rId172" Type="http://schemas.openxmlformats.org/officeDocument/2006/relationships/hyperlink" Target="https://www.zotero.org/google-docs/?cfMyDP" TargetMode="External"/><Relationship Id="rId193" Type="http://schemas.openxmlformats.org/officeDocument/2006/relationships/hyperlink" Target="https://www.zotero.org/google-docs/?cfMyDP" TargetMode="External"/><Relationship Id="rId207" Type="http://schemas.openxmlformats.org/officeDocument/2006/relationships/hyperlink" Target="https://www.zotero.org/google-docs/?cfMyDP" TargetMode="External"/><Relationship Id="rId228" Type="http://schemas.openxmlformats.org/officeDocument/2006/relationships/hyperlink" Target="https://www.zotero.org/google-docs/?cfMyDP" TargetMode="External"/><Relationship Id="rId249" Type="http://schemas.openxmlformats.org/officeDocument/2006/relationships/hyperlink" Target="https://www.zotero.org/google-docs/?cfMyDP" TargetMode="External"/><Relationship Id="rId13" Type="http://schemas.openxmlformats.org/officeDocument/2006/relationships/hyperlink" Target="https://www.zotero.org/google-docs/?cliWLv" TargetMode="External"/><Relationship Id="rId109" Type="http://schemas.openxmlformats.org/officeDocument/2006/relationships/hyperlink" Target="https://www.zotero.org/google-docs/?cfMyDP" TargetMode="External"/><Relationship Id="rId260" Type="http://schemas.openxmlformats.org/officeDocument/2006/relationships/hyperlink" Target="https://www.zotero.org/google-docs/?cfMyDP" TargetMode="External"/><Relationship Id="rId34" Type="http://schemas.openxmlformats.org/officeDocument/2006/relationships/hyperlink" Target="https://www.zotero.org/google-docs/?DDcuXO" TargetMode="External"/><Relationship Id="rId55" Type="http://schemas.openxmlformats.org/officeDocument/2006/relationships/hyperlink" Target="https://www.zotero.org/google-docs/?cfMyDP" TargetMode="External"/><Relationship Id="rId76" Type="http://schemas.openxmlformats.org/officeDocument/2006/relationships/hyperlink" Target="https://www.zotero.org/google-docs/?cfMyDP" TargetMode="External"/><Relationship Id="rId97" Type="http://schemas.openxmlformats.org/officeDocument/2006/relationships/hyperlink" Target="https://www.zotero.org/google-docs/?cfMyDP" TargetMode="External"/><Relationship Id="rId120" Type="http://schemas.openxmlformats.org/officeDocument/2006/relationships/hyperlink" Target="https://www.zotero.org/google-docs/?cfMyDP" TargetMode="External"/><Relationship Id="rId141" Type="http://schemas.openxmlformats.org/officeDocument/2006/relationships/hyperlink" Target="https://www.zotero.org/google-docs/?cfMyDP" TargetMode="External"/><Relationship Id="rId7" Type="http://schemas.openxmlformats.org/officeDocument/2006/relationships/hyperlink" Target="https://www.zotero.org/google-docs/?GTTKbm" TargetMode="External"/><Relationship Id="rId162" Type="http://schemas.openxmlformats.org/officeDocument/2006/relationships/hyperlink" Target="https://www.zotero.org/google-docs/?cfMyDP" TargetMode="External"/><Relationship Id="rId183" Type="http://schemas.openxmlformats.org/officeDocument/2006/relationships/hyperlink" Target="https://www.zotero.org/google-docs/?cfMyDP" TargetMode="External"/><Relationship Id="rId218" Type="http://schemas.openxmlformats.org/officeDocument/2006/relationships/hyperlink" Target="https://www.zotero.org/google-docs/?cfMyDP" TargetMode="External"/><Relationship Id="rId239" Type="http://schemas.openxmlformats.org/officeDocument/2006/relationships/hyperlink" Target="https://www.zotero.org/google-docs/?cfMyDP" TargetMode="External"/><Relationship Id="rId250" Type="http://schemas.openxmlformats.org/officeDocument/2006/relationships/hyperlink" Target="https://www.zotero.org/google-docs/?cfMyDP" TargetMode="External"/><Relationship Id="rId271" Type="http://schemas.openxmlformats.org/officeDocument/2006/relationships/hyperlink" Target="https://www.zotero.org/google-docs/?cfMyDP" TargetMode="External"/><Relationship Id="rId24" Type="http://schemas.openxmlformats.org/officeDocument/2006/relationships/hyperlink" Target="https://www.zotero.org/google-docs/?sjWckW" TargetMode="External"/><Relationship Id="rId45" Type="http://schemas.openxmlformats.org/officeDocument/2006/relationships/hyperlink" Target="https://www.zotero.org/google-docs/?5EQVdO" TargetMode="External"/><Relationship Id="rId66" Type="http://schemas.openxmlformats.org/officeDocument/2006/relationships/hyperlink" Target="https://www.zotero.org/google-docs/?cfMyDP" TargetMode="External"/><Relationship Id="rId87" Type="http://schemas.openxmlformats.org/officeDocument/2006/relationships/hyperlink" Target="https://www.zotero.org/google-docs/?cfMyDP" TargetMode="External"/><Relationship Id="rId110" Type="http://schemas.openxmlformats.org/officeDocument/2006/relationships/hyperlink" Target="https://www.zotero.org/google-docs/?cfMyDP" TargetMode="External"/><Relationship Id="rId131" Type="http://schemas.openxmlformats.org/officeDocument/2006/relationships/hyperlink" Target="https://www.zotero.org/google-docs/?cfMyDP" TargetMode="External"/><Relationship Id="rId152" Type="http://schemas.openxmlformats.org/officeDocument/2006/relationships/hyperlink" Target="https://www.zotero.org/google-docs/?cfMyDP" TargetMode="External"/><Relationship Id="rId173" Type="http://schemas.openxmlformats.org/officeDocument/2006/relationships/hyperlink" Target="https://www.zotero.org/google-docs/?cfMyDP" TargetMode="External"/><Relationship Id="rId194" Type="http://schemas.openxmlformats.org/officeDocument/2006/relationships/hyperlink" Target="https://www.zotero.org/google-docs/?cfMyDP" TargetMode="External"/><Relationship Id="rId208" Type="http://schemas.openxmlformats.org/officeDocument/2006/relationships/hyperlink" Target="https://www.zotero.org/google-docs/?cfMyDP" TargetMode="External"/><Relationship Id="rId229" Type="http://schemas.openxmlformats.org/officeDocument/2006/relationships/hyperlink" Target="https://www.zotero.org/google-docs/?cfMyDP" TargetMode="External"/><Relationship Id="rId240" Type="http://schemas.openxmlformats.org/officeDocument/2006/relationships/hyperlink" Target="https://www.zotero.org/google-docs/?cfMyDP" TargetMode="External"/><Relationship Id="rId261" Type="http://schemas.openxmlformats.org/officeDocument/2006/relationships/hyperlink" Target="https://www.zotero.org/google-docs/?cfMyDP" TargetMode="External"/><Relationship Id="rId14" Type="http://schemas.openxmlformats.org/officeDocument/2006/relationships/hyperlink" Target="https://www.zotero.org/google-docs/?hsE1EA" TargetMode="External"/><Relationship Id="rId35" Type="http://schemas.openxmlformats.org/officeDocument/2006/relationships/hyperlink" Target="https://www.zotero.org/google-docs/?LHSezH" TargetMode="External"/><Relationship Id="rId56" Type="http://schemas.openxmlformats.org/officeDocument/2006/relationships/hyperlink" Target="https://www.zotero.org/google-docs/?cfMyDP" TargetMode="External"/><Relationship Id="rId77" Type="http://schemas.openxmlformats.org/officeDocument/2006/relationships/hyperlink" Target="https://www.zotero.org/google-docs/?cfMyDP" TargetMode="External"/><Relationship Id="rId100" Type="http://schemas.openxmlformats.org/officeDocument/2006/relationships/hyperlink" Target="https://www.zotero.org/google-docs/?cfMyDP" TargetMode="External"/><Relationship Id="rId8" Type="http://schemas.openxmlformats.org/officeDocument/2006/relationships/hyperlink" Target="https://isomemoapp.com/" TargetMode="External"/><Relationship Id="rId98" Type="http://schemas.openxmlformats.org/officeDocument/2006/relationships/hyperlink" Target="https://www.zotero.org/google-docs/?cfMyDP" TargetMode="External"/><Relationship Id="rId121" Type="http://schemas.openxmlformats.org/officeDocument/2006/relationships/hyperlink" Target="https://www.zotero.org/google-docs/?cfMyDP" TargetMode="External"/><Relationship Id="rId142" Type="http://schemas.openxmlformats.org/officeDocument/2006/relationships/hyperlink" Target="https://www.zotero.org/google-docs/?cfMyDP" TargetMode="External"/><Relationship Id="rId163" Type="http://schemas.openxmlformats.org/officeDocument/2006/relationships/hyperlink" Target="https://www.zotero.org/google-docs/?cfMyDP" TargetMode="External"/><Relationship Id="rId184" Type="http://schemas.openxmlformats.org/officeDocument/2006/relationships/hyperlink" Target="https://www.zotero.org/google-docs/?cfMyDP" TargetMode="External"/><Relationship Id="rId219" Type="http://schemas.openxmlformats.org/officeDocument/2006/relationships/hyperlink" Target="https://www.zotero.org/google-docs/?cfMyDP" TargetMode="External"/><Relationship Id="rId230" Type="http://schemas.openxmlformats.org/officeDocument/2006/relationships/hyperlink" Target="https://www.zotero.org/google-docs/?cfMyDP" TargetMode="External"/><Relationship Id="rId251" Type="http://schemas.openxmlformats.org/officeDocument/2006/relationships/hyperlink" Target="https://www.zotero.org/google-docs/?cfMyDP" TargetMode="External"/><Relationship Id="rId25" Type="http://schemas.openxmlformats.org/officeDocument/2006/relationships/hyperlink" Target="https://www.zotero.org/google-docs/?VUgwir" TargetMode="External"/><Relationship Id="rId46" Type="http://schemas.openxmlformats.org/officeDocument/2006/relationships/hyperlink" Target="https://www.zotero.org/google-docs/?RX7LN8" TargetMode="External"/><Relationship Id="rId67" Type="http://schemas.openxmlformats.org/officeDocument/2006/relationships/hyperlink" Target="https://www.zotero.org/google-docs/?cfMyDP" TargetMode="External"/><Relationship Id="rId272" Type="http://schemas.openxmlformats.org/officeDocument/2006/relationships/hyperlink" Target="https://www.zotero.org/google-docs/?cfMyDP" TargetMode="External"/><Relationship Id="rId88" Type="http://schemas.openxmlformats.org/officeDocument/2006/relationships/hyperlink" Target="https://www.zotero.org/google-docs/?cfMyDP" TargetMode="External"/><Relationship Id="rId111" Type="http://schemas.openxmlformats.org/officeDocument/2006/relationships/hyperlink" Target="https://www.zotero.org/google-docs/?cfMyDP" TargetMode="External"/><Relationship Id="rId132" Type="http://schemas.openxmlformats.org/officeDocument/2006/relationships/hyperlink" Target="https://www.zotero.org/google-docs/?cfMyDP" TargetMode="External"/><Relationship Id="rId153" Type="http://schemas.openxmlformats.org/officeDocument/2006/relationships/hyperlink" Target="https://www.zotero.org/google-docs/?cfMyDP" TargetMode="External"/><Relationship Id="rId174" Type="http://schemas.openxmlformats.org/officeDocument/2006/relationships/hyperlink" Target="https://www.zotero.org/google-docs/?cfMyDP" TargetMode="External"/><Relationship Id="rId195" Type="http://schemas.openxmlformats.org/officeDocument/2006/relationships/hyperlink" Target="https://www.zotero.org/google-docs/?cfMyDP" TargetMode="External"/><Relationship Id="rId209" Type="http://schemas.openxmlformats.org/officeDocument/2006/relationships/hyperlink" Target="https://www.zotero.org/google-docs/?cfMyDP" TargetMode="External"/><Relationship Id="rId220" Type="http://schemas.openxmlformats.org/officeDocument/2006/relationships/hyperlink" Target="https://www.zotero.org/google-docs/?cfMyDP" TargetMode="External"/><Relationship Id="rId241" Type="http://schemas.openxmlformats.org/officeDocument/2006/relationships/hyperlink" Target="https://www.zotero.org/google-docs/?cfMyDP" TargetMode="External"/><Relationship Id="rId15" Type="http://schemas.openxmlformats.org/officeDocument/2006/relationships/hyperlink" Target="https://isomemoapp.com/" TargetMode="External"/><Relationship Id="rId36" Type="http://schemas.openxmlformats.org/officeDocument/2006/relationships/hyperlink" Target="https://www.zotero.org/google-docs/?YAm6Wd" TargetMode="External"/><Relationship Id="rId57" Type="http://schemas.openxmlformats.org/officeDocument/2006/relationships/hyperlink" Target="https://www.zotero.org/google-docs/?cfMyDP" TargetMode="External"/><Relationship Id="rId262" Type="http://schemas.openxmlformats.org/officeDocument/2006/relationships/hyperlink" Target="https://www.zotero.org/google-docs/?cfMyDP" TargetMode="External"/><Relationship Id="rId78" Type="http://schemas.openxmlformats.org/officeDocument/2006/relationships/hyperlink" Target="https://www.zotero.org/google-docs/?cfMyDP" TargetMode="External"/><Relationship Id="rId99" Type="http://schemas.openxmlformats.org/officeDocument/2006/relationships/hyperlink" Target="https://www.zotero.org/google-docs/?cfMyDP" TargetMode="External"/><Relationship Id="rId101" Type="http://schemas.openxmlformats.org/officeDocument/2006/relationships/hyperlink" Target="https://www.zotero.org/google-docs/?cfMyDP" TargetMode="External"/><Relationship Id="rId122" Type="http://schemas.openxmlformats.org/officeDocument/2006/relationships/hyperlink" Target="https://www.zotero.org/google-docs/?cfMyDP" TargetMode="External"/><Relationship Id="rId143" Type="http://schemas.openxmlformats.org/officeDocument/2006/relationships/hyperlink" Target="https://www.zotero.org/google-docs/?cfMyDP" TargetMode="External"/><Relationship Id="rId164" Type="http://schemas.openxmlformats.org/officeDocument/2006/relationships/hyperlink" Target="https://www.zotero.org/google-docs/?cfMyDP" TargetMode="External"/><Relationship Id="rId185" Type="http://schemas.openxmlformats.org/officeDocument/2006/relationships/hyperlink" Target="https://www.zotero.org/google-docs/?cfMyDP" TargetMode="External"/><Relationship Id="rId9" Type="http://schemas.openxmlformats.org/officeDocument/2006/relationships/hyperlink" Target="https://www.zotero.org/google-docs/?BluQz8" TargetMode="External"/><Relationship Id="rId210" Type="http://schemas.openxmlformats.org/officeDocument/2006/relationships/hyperlink" Target="https://www.zotero.org/google-docs/?cfMyDP" TargetMode="External"/><Relationship Id="rId26" Type="http://schemas.openxmlformats.org/officeDocument/2006/relationships/hyperlink" Target="https://isomemoapp.com/" TargetMode="External"/><Relationship Id="rId231" Type="http://schemas.openxmlformats.org/officeDocument/2006/relationships/hyperlink" Target="https://www.zotero.org/google-docs/?cfMyDP" TargetMode="External"/><Relationship Id="rId252" Type="http://schemas.openxmlformats.org/officeDocument/2006/relationships/hyperlink" Target="https://www.zotero.org/google-docs/?cfMyDP" TargetMode="External"/><Relationship Id="rId273" Type="http://schemas.openxmlformats.org/officeDocument/2006/relationships/hyperlink" Target="https://www.zotero.org/google-docs/?cfMyDP" TargetMode="External"/><Relationship Id="rId47" Type="http://schemas.openxmlformats.org/officeDocument/2006/relationships/hyperlink" Target="https://www.zotero.org/google-docs/?7lO2jZ" TargetMode="External"/><Relationship Id="rId68" Type="http://schemas.openxmlformats.org/officeDocument/2006/relationships/hyperlink" Target="https://www.zotero.org/google-docs/?cfMyDP" TargetMode="External"/><Relationship Id="rId89" Type="http://schemas.openxmlformats.org/officeDocument/2006/relationships/hyperlink" Target="https://www.zotero.org/google-docs/?cfMyDP" TargetMode="External"/><Relationship Id="rId112" Type="http://schemas.openxmlformats.org/officeDocument/2006/relationships/hyperlink" Target="https://www.zotero.org/google-docs/?cfMyDP" TargetMode="External"/><Relationship Id="rId133" Type="http://schemas.openxmlformats.org/officeDocument/2006/relationships/hyperlink" Target="https://www.zotero.org/google-docs/?cfMyDP" TargetMode="External"/><Relationship Id="rId154" Type="http://schemas.openxmlformats.org/officeDocument/2006/relationships/hyperlink" Target="https://www.zotero.org/google-docs/?cfMyDP" TargetMode="External"/><Relationship Id="rId175" Type="http://schemas.openxmlformats.org/officeDocument/2006/relationships/hyperlink" Target="https://www.zotero.org/google-docs/?cfMyDP" TargetMode="External"/><Relationship Id="rId196" Type="http://schemas.openxmlformats.org/officeDocument/2006/relationships/hyperlink" Target="https://www.zotero.org/google-docs/?cfMyDP" TargetMode="External"/><Relationship Id="rId200" Type="http://schemas.openxmlformats.org/officeDocument/2006/relationships/hyperlink" Target="https://www.zotero.org/google-docs/?cfMyDP" TargetMode="External"/><Relationship Id="rId16" Type="http://schemas.openxmlformats.org/officeDocument/2006/relationships/hyperlink" Target="https://isomemoapp.com/" TargetMode="External"/><Relationship Id="rId221" Type="http://schemas.openxmlformats.org/officeDocument/2006/relationships/hyperlink" Target="https://www.zotero.org/google-docs/?cfMyDP" TargetMode="External"/><Relationship Id="rId242" Type="http://schemas.openxmlformats.org/officeDocument/2006/relationships/hyperlink" Target="https://www.zotero.org/google-docs/?cfMyDP" TargetMode="External"/><Relationship Id="rId263" Type="http://schemas.openxmlformats.org/officeDocument/2006/relationships/hyperlink" Target="https://www.zotero.org/google-docs/?cfMyDP" TargetMode="External"/><Relationship Id="rId37" Type="http://schemas.openxmlformats.org/officeDocument/2006/relationships/hyperlink" Target="https://www.zotero.org/google-docs/?ZTiOxV" TargetMode="External"/><Relationship Id="rId58" Type="http://schemas.openxmlformats.org/officeDocument/2006/relationships/hyperlink" Target="https://www.zotero.org/google-docs/?cfMyDP" TargetMode="External"/><Relationship Id="rId79" Type="http://schemas.openxmlformats.org/officeDocument/2006/relationships/hyperlink" Target="https://www.zotero.org/google-docs/?cfMyDP" TargetMode="External"/><Relationship Id="rId102" Type="http://schemas.openxmlformats.org/officeDocument/2006/relationships/hyperlink" Target="https://www.zotero.org/google-docs/?cfMyDP" TargetMode="External"/><Relationship Id="rId123" Type="http://schemas.openxmlformats.org/officeDocument/2006/relationships/hyperlink" Target="https://www.zotero.org/google-docs/?cfMyDP" TargetMode="External"/><Relationship Id="rId144" Type="http://schemas.openxmlformats.org/officeDocument/2006/relationships/hyperlink" Target="https://www.zotero.org/google-docs/?cfMyDP" TargetMode="External"/><Relationship Id="rId90" Type="http://schemas.openxmlformats.org/officeDocument/2006/relationships/hyperlink" Target="https://www.zotero.org/google-docs/?cfMyDP" TargetMode="External"/><Relationship Id="rId165" Type="http://schemas.openxmlformats.org/officeDocument/2006/relationships/hyperlink" Target="https://www.zotero.org/google-docs/?cfMyDP" TargetMode="External"/><Relationship Id="rId186" Type="http://schemas.openxmlformats.org/officeDocument/2006/relationships/hyperlink" Target="https://www.zotero.org/google-docs/?cfMyDP" TargetMode="External"/><Relationship Id="rId211" Type="http://schemas.openxmlformats.org/officeDocument/2006/relationships/hyperlink" Target="https://www.zotero.org/google-docs/?cfMyDP" TargetMode="External"/><Relationship Id="rId232" Type="http://schemas.openxmlformats.org/officeDocument/2006/relationships/hyperlink" Target="https://www.zotero.org/google-docs/?cfMyDP" TargetMode="External"/><Relationship Id="rId253" Type="http://schemas.openxmlformats.org/officeDocument/2006/relationships/hyperlink" Target="https://www.zotero.org/google-docs/?cfMyDP" TargetMode="External"/><Relationship Id="rId274" Type="http://schemas.openxmlformats.org/officeDocument/2006/relationships/hyperlink" Target="https://www.zotero.org/google-docs/?cfMyDP" TargetMode="External"/><Relationship Id="rId27" Type="http://schemas.openxmlformats.org/officeDocument/2006/relationships/hyperlink" Target="https://www.zotero.org/google-docs/?iD2vzk" TargetMode="External"/><Relationship Id="rId48" Type="http://schemas.openxmlformats.org/officeDocument/2006/relationships/hyperlink" Target="https://www.zotero.org/google-docs/?APA8r2" TargetMode="External"/><Relationship Id="rId69" Type="http://schemas.openxmlformats.org/officeDocument/2006/relationships/hyperlink" Target="https://www.zotero.org/google-docs/?cfMyDP" TargetMode="External"/><Relationship Id="rId113" Type="http://schemas.openxmlformats.org/officeDocument/2006/relationships/hyperlink" Target="https://www.zotero.org/google-docs/?cfMyDP" TargetMode="External"/><Relationship Id="rId134" Type="http://schemas.openxmlformats.org/officeDocument/2006/relationships/hyperlink" Target="https://www.zotero.org/google-docs/?cfMyDP" TargetMode="External"/><Relationship Id="rId80" Type="http://schemas.openxmlformats.org/officeDocument/2006/relationships/hyperlink" Target="https://www.zotero.org/google-docs/?cfMyDP" TargetMode="External"/><Relationship Id="rId155" Type="http://schemas.openxmlformats.org/officeDocument/2006/relationships/hyperlink" Target="https://www.zotero.org/google-docs/?cfMyDP" TargetMode="External"/><Relationship Id="rId176" Type="http://schemas.openxmlformats.org/officeDocument/2006/relationships/hyperlink" Target="https://www.zotero.org/google-docs/?cfMyDP" TargetMode="External"/><Relationship Id="rId197" Type="http://schemas.openxmlformats.org/officeDocument/2006/relationships/hyperlink" Target="https://www.zotero.org/google-docs/?cfMyDP" TargetMode="External"/><Relationship Id="rId201" Type="http://schemas.openxmlformats.org/officeDocument/2006/relationships/hyperlink" Target="https://www.zotero.org/google-docs/?cfMyDP" TargetMode="External"/><Relationship Id="rId222" Type="http://schemas.openxmlformats.org/officeDocument/2006/relationships/hyperlink" Target="https://www.zotero.org/google-docs/?cfMyDP" TargetMode="External"/><Relationship Id="rId243" Type="http://schemas.openxmlformats.org/officeDocument/2006/relationships/hyperlink" Target="https://www.zotero.org/google-docs/?cfMyDP" TargetMode="External"/><Relationship Id="rId264" Type="http://schemas.openxmlformats.org/officeDocument/2006/relationships/hyperlink" Target="https://www.zotero.org/google-docs/?cfMyDP" TargetMode="External"/><Relationship Id="rId17" Type="http://schemas.openxmlformats.org/officeDocument/2006/relationships/hyperlink" Target="https://www.zotero.org/google-docs/?AkRnxA" TargetMode="External"/><Relationship Id="rId38" Type="http://schemas.openxmlformats.org/officeDocument/2006/relationships/hyperlink" Target="https://www.zotero.org/google-docs/?H7CoDG" TargetMode="External"/><Relationship Id="rId59" Type="http://schemas.openxmlformats.org/officeDocument/2006/relationships/hyperlink" Target="https://www.zotero.org/google-docs/?cfMyDP" TargetMode="External"/><Relationship Id="rId103" Type="http://schemas.openxmlformats.org/officeDocument/2006/relationships/hyperlink" Target="https://www.zotero.org/google-docs/?cfMyDP" TargetMode="External"/><Relationship Id="rId124" Type="http://schemas.openxmlformats.org/officeDocument/2006/relationships/hyperlink" Target="https://www.zotero.org/google-docs/?cfMyDP" TargetMode="External"/><Relationship Id="rId70" Type="http://schemas.openxmlformats.org/officeDocument/2006/relationships/hyperlink" Target="https://www.zotero.org/google-docs/?cfMyDP" TargetMode="External"/><Relationship Id="rId91" Type="http://schemas.openxmlformats.org/officeDocument/2006/relationships/hyperlink" Target="https://www.zotero.org/google-docs/?cfMyDP" TargetMode="External"/><Relationship Id="rId145" Type="http://schemas.openxmlformats.org/officeDocument/2006/relationships/hyperlink" Target="https://www.zotero.org/google-docs/?cfMyDP" TargetMode="External"/><Relationship Id="rId166" Type="http://schemas.openxmlformats.org/officeDocument/2006/relationships/hyperlink" Target="https://www.zotero.org/google-docs/?cfMyDP" TargetMode="External"/><Relationship Id="rId187" Type="http://schemas.openxmlformats.org/officeDocument/2006/relationships/hyperlink" Target="https://www.zotero.org/google-docs/?cfMyDP" TargetMode="External"/><Relationship Id="rId1" Type="http://schemas.openxmlformats.org/officeDocument/2006/relationships/styles" Target="styles.xml"/><Relationship Id="rId212" Type="http://schemas.openxmlformats.org/officeDocument/2006/relationships/hyperlink" Target="https://www.zotero.org/google-docs/?cfMyDP" TargetMode="External"/><Relationship Id="rId233" Type="http://schemas.openxmlformats.org/officeDocument/2006/relationships/hyperlink" Target="https://www.zotero.org/google-docs/?cfMyDP" TargetMode="External"/><Relationship Id="rId254" Type="http://schemas.openxmlformats.org/officeDocument/2006/relationships/hyperlink" Target="https://www.zotero.org/google-docs/?cfMyDP" TargetMode="External"/><Relationship Id="rId28" Type="http://schemas.openxmlformats.org/officeDocument/2006/relationships/hyperlink" Target="https://www.zotero.org/google-docs/?B4aDei" TargetMode="External"/><Relationship Id="rId49" Type="http://schemas.openxmlformats.org/officeDocument/2006/relationships/hyperlink" Target="http://www.fao.org/faostat/en/" TargetMode="External"/><Relationship Id="rId114" Type="http://schemas.openxmlformats.org/officeDocument/2006/relationships/hyperlink" Target="https://www.zotero.org/google-docs/?cfMyDP" TargetMode="External"/><Relationship Id="rId275" Type="http://schemas.openxmlformats.org/officeDocument/2006/relationships/hyperlink" Target="https://www.zotero.org/google-docs/?cfMyDP" TargetMode="External"/><Relationship Id="rId60" Type="http://schemas.openxmlformats.org/officeDocument/2006/relationships/hyperlink" Target="https://www.zotero.org/google-docs/?cfMyDP" TargetMode="External"/><Relationship Id="rId81" Type="http://schemas.openxmlformats.org/officeDocument/2006/relationships/hyperlink" Target="https://www.zotero.org/google-docs/?cfMyDP" TargetMode="External"/><Relationship Id="rId135" Type="http://schemas.openxmlformats.org/officeDocument/2006/relationships/hyperlink" Target="https://www.zotero.org/google-docs/?cfMyDP" TargetMode="External"/><Relationship Id="rId156" Type="http://schemas.openxmlformats.org/officeDocument/2006/relationships/hyperlink" Target="https://www.zotero.org/google-docs/?cfMyDP" TargetMode="External"/><Relationship Id="rId177" Type="http://schemas.openxmlformats.org/officeDocument/2006/relationships/hyperlink" Target="https://www.zotero.org/google-docs/?cfMyDP" TargetMode="External"/><Relationship Id="rId198" Type="http://schemas.openxmlformats.org/officeDocument/2006/relationships/hyperlink" Target="https://www.zotero.org/google-docs/?cfMyDP" TargetMode="External"/><Relationship Id="rId202" Type="http://schemas.openxmlformats.org/officeDocument/2006/relationships/hyperlink" Target="https://www.zotero.org/google-docs/?cfMyDP" TargetMode="External"/><Relationship Id="rId223" Type="http://schemas.openxmlformats.org/officeDocument/2006/relationships/hyperlink" Target="https://www.zotero.org/google-docs/?cfMyDP" TargetMode="External"/><Relationship Id="rId244" Type="http://schemas.openxmlformats.org/officeDocument/2006/relationships/hyperlink" Target="https://www.zotero.org/google-docs/?cfMyDP" TargetMode="External"/><Relationship Id="rId18" Type="http://schemas.openxmlformats.org/officeDocument/2006/relationships/hyperlink" Target="https://www.zotero.org/google-docs/?IaOt55" TargetMode="External"/><Relationship Id="rId39" Type="http://schemas.openxmlformats.org/officeDocument/2006/relationships/hyperlink" Target="https://www.zotero.org/google-docs/?ID5Ia3" TargetMode="External"/><Relationship Id="rId265" Type="http://schemas.openxmlformats.org/officeDocument/2006/relationships/hyperlink" Target="https://www.zotero.org/google-docs/?cfMyDP" TargetMode="External"/><Relationship Id="rId50" Type="http://schemas.openxmlformats.org/officeDocument/2006/relationships/hyperlink" Target="https://www.zotero.org/google-docs/?gqftE1" TargetMode="External"/><Relationship Id="rId104" Type="http://schemas.openxmlformats.org/officeDocument/2006/relationships/hyperlink" Target="https://www.zotero.org/google-docs/?cfMyDP" TargetMode="External"/><Relationship Id="rId125" Type="http://schemas.openxmlformats.org/officeDocument/2006/relationships/hyperlink" Target="https://www.zotero.org/google-docs/?cfMyDP" TargetMode="External"/><Relationship Id="rId146" Type="http://schemas.openxmlformats.org/officeDocument/2006/relationships/hyperlink" Target="https://www.zotero.org/google-docs/?cfMyDP" TargetMode="External"/><Relationship Id="rId167" Type="http://schemas.openxmlformats.org/officeDocument/2006/relationships/hyperlink" Target="https://www.zotero.org/google-docs/?cfMyDP" TargetMode="External"/><Relationship Id="rId188" Type="http://schemas.openxmlformats.org/officeDocument/2006/relationships/hyperlink" Target="https://www.zotero.org/google-docs/?cfMyDP" TargetMode="External"/><Relationship Id="rId71" Type="http://schemas.openxmlformats.org/officeDocument/2006/relationships/hyperlink" Target="https://www.zotero.org/google-docs/?cfMyDP" TargetMode="External"/><Relationship Id="rId92" Type="http://schemas.openxmlformats.org/officeDocument/2006/relationships/hyperlink" Target="https://www.zotero.org/google-docs/?cfMyDP" TargetMode="External"/><Relationship Id="rId213" Type="http://schemas.openxmlformats.org/officeDocument/2006/relationships/hyperlink" Target="https://www.zotero.org/google-docs/?cfMyDP" TargetMode="External"/><Relationship Id="rId234" Type="http://schemas.openxmlformats.org/officeDocument/2006/relationships/hyperlink" Target="https://www.zotero.org/google-docs/?cfMyDP" TargetMode="External"/><Relationship Id="rId2" Type="http://schemas.openxmlformats.org/officeDocument/2006/relationships/settings" Target="settings.xml"/><Relationship Id="rId29" Type="http://schemas.openxmlformats.org/officeDocument/2006/relationships/hyperlink" Target="https://www.zotero.org/google-docs/?BMcVJG" TargetMode="External"/><Relationship Id="rId255" Type="http://schemas.openxmlformats.org/officeDocument/2006/relationships/hyperlink" Target="https://www.zotero.org/google-docs/?cfMyDP" TargetMode="External"/><Relationship Id="rId276" Type="http://schemas.openxmlformats.org/officeDocument/2006/relationships/fontTable" Target="fontTable.xml"/><Relationship Id="rId40" Type="http://schemas.openxmlformats.org/officeDocument/2006/relationships/hyperlink" Target="https://www.zotero.org/google-docs/?d1XvCd" TargetMode="External"/><Relationship Id="rId115" Type="http://schemas.openxmlformats.org/officeDocument/2006/relationships/hyperlink" Target="https://www.zotero.org/google-docs/?cfMyDP" TargetMode="External"/><Relationship Id="rId136" Type="http://schemas.openxmlformats.org/officeDocument/2006/relationships/hyperlink" Target="https://www.zotero.org/google-docs/?cfMyDP" TargetMode="External"/><Relationship Id="rId157" Type="http://schemas.openxmlformats.org/officeDocument/2006/relationships/hyperlink" Target="https://www.zotero.org/google-docs/?cfMyDP" TargetMode="External"/><Relationship Id="rId178" Type="http://schemas.openxmlformats.org/officeDocument/2006/relationships/hyperlink" Target="https://www.zotero.org/google-docs/?cfMyDP" TargetMode="External"/><Relationship Id="rId61" Type="http://schemas.openxmlformats.org/officeDocument/2006/relationships/hyperlink" Target="https://www.zotero.org/google-docs/?cfMyDP" TargetMode="External"/><Relationship Id="rId82" Type="http://schemas.openxmlformats.org/officeDocument/2006/relationships/hyperlink" Target="https://www.zotero.org/google-docs/?cfMyDP" TargetMode="External"/><Relationship Id="rId199" Type="http://schemas.openxmlformats.org/officeDocument/2006/relationships/hyperlink" Target="https://www.zotero.org/google-docs/?cfMyDP" TargetMode="External"/><Relationship Id="rId203" Type="http://schemas.openxmlformats.org/officeDocument/2006/relationships/hyperlink" Target="https://www.zotero.org/google-docs/?cfMyDP" TargetMode="External"/><Relationship Id="rId19" Type="http://schemas.openxmlformats.org/officeDocument/2006/relationships/hyperlink" Target="https://www.zotero.org/google-docs/?vtowhX" TargetMode="External"/><Relationship Id="rId224" Type="http://schemas.openxmlformats.org/officeDocument/2006/relationships/hyperlink" Target="https://www.zotero.org/google-docs/?cfMyDP" TargetMode="External"/><Relationship Id="rId245" Type="http://schemas.openxmlformats.org/officeDocument/2006/relationships/hyperlink" Target="https://www.zotero.org/google-docs/?cfMyDP" TargetMode="External"/><Relationship Id="rId266" Type="http://schemas.openxmlformats.org/officeDocument/2006/relationships/hyperlink" Target="https://www.zotero.org/google-docs/?cfMyDP" TargetMode="External"/><Relationship Id="rId30" Type="http://schemas.openxmlformats.org/officeDocument/2006/relationships/hyperlink" Target="https://www.zotero.org/google-docs/?SsjCXU" TargetMode="External"/><Relationship Id="rId105" Type="http://schemas.openxmlformats.org/officeDocument/2006/relationships/hyperlink" Target="https://www.zotero.org/google-docs/?cfMyDP" TargetMode="External"/><Relationship Id="rId126" Type="http://schemas.openxmlformats.org/officeDocument/2006/relationships/hyperlink" Target="https://www.zotero.org/google-docs/?cfMyDP" TargetMode="External"/><Relationship Id="rId147" Type="http://schemas.openxmlformats.org/officeDocument/2006/relationships/hyperlink" Target="https://www.zotero.org/google-docs/?cfMyDP" TargetMode="External"/><Relationship Id="rId168" Type="http://schemas.openxmlformats.org/officeDocument/2006/relationships/hyperlink" Target="https://www.zotero.org/google-docs/?cfMyDP" TargetMode="External"/><Relationship Id="rId51" Type="http://schemas.openxmlformats.org/officeDocument/2006/relationships/hyperlink" Target="https://pandoradata.earth/dataset/cima-compendium-isotoporum-medii-aevi/resource/6dd3aeab-01d6-4f0e-8e82-bbcef5ac507c" TargetMode="External"/><Relationship Id="rId72" Type="http://schemas.openxmlformats.org/officeDocument/2006/relationships/hyperlink" Target="https://www.zotero.org/google-docs/?cfMyDP" TargetMode="External"/><Relationship Id="rId93" Type="http://schemas.openxmlformats.org/officeDocument/2006/relationships/hyperlink" Target="https://www.zotero.org/google-docs/?cfMyDP" TargetMode="External"/><Relationship Id="rId189" Type="http://schemas.openxmlformats.org/officeDocument/2006/relationships/hyperlink" Target="https://www.zotero.org/google-docs/?cfMyDP" TargetMode="External"/><Relationship Id="rId3" Type="http://schemas.openxmlformats.org/officeDocument/2006/relationships/webSettings" Target="webSettings.xml"/><Relationship Id="rId214" Type="http://schemas.openxmlformats.org/officeDocument/2006/relationships/hyperlink" Target="https://www.zotero.org/google-docs/?cfMyDP" TargetMode="External"/><Relationship Id="rId235" Type="http://schemas.openxmlformats.org/officeDocument/2006/relationships/hyperlink" Target="https://www.zotero.org/google-docs/?cfMyDP" TargetMode="External"/><Relationship Id="rId256" Type="http://schemas.openxmlformats.org/officeDocument/2006/relationships/hyperlink" Target="https://www.zotero.org/google-docs/?cfMyDP" TargetMode="External"/><Relationship Id="rId277" Type="http://schemas.openxmlformats.org/officeDocument/2006/relationships/theme" Target="theme/theme1.xml"/><Relationship Id="rId116" Type="http://schemas.openxmlformats.org/officeDocument/2006/relationships/hyperlink" Target="https://www.zotero.org/google-docs/?cfMyDP" TargetMode="External"/><Relationship Id="rId137" Type="http://schemas.openxmlformats.org/officeDocument/2006/relationships/hyperlink" Target="https://www.zotero.org/google-docs/?cfMyDP" TargetMode="External"/><Relationship Id="rId158" Type="http://schemas.openxmlformats.org/officeDocument/2006/relationships/hyperlink" Target="https://www.zotero.org/google-docs/?cfMyDP" TargetMode="External"/><Relationship Id="rId20" Type="http://schemas.openxmlformats.org/officeDocument/2006/relationships/hyperlink" Target="https://www.zotero.org/google-docs/?b0RKkM" TargetMode="External"/><Relationship Id="rId41" Type="http://schemas.openxmlformats.org/officeDocument/2006/relationships/hyperlink" Target="https://www.zotero.org/google-docs/?zbohgD" TargetMode="External"/><Relationship Id="rId62" Type="http://schemas.openxmlformats.org/officeDocument/2006/relationships/hyperlink" Target="https://www.zotero.org/google-docs/?cfMyDP" TargetMode="External"/><Relationship Id="rId83" Type="http://schemas.openxmlformats.org/officeDocument/2006/relationships/hyperlink" Target="https://www.zotero.org/google-docs/?cfMyDP" TargetMode="External"/><Relationship Id="rId179" Type="http://schemas.openxmlformats.org/officeDocument/2006/relationships/hyperlink" Target="https://www.zotero.org/google-docs/?cfMyDP" TargetMode="External"/><Relationship Id="rId190" Type="http://schemas.openxmlformats.org/officeDocument/2006/relationships/hyperlink" Target="https://www.zotero.org/google-docs/?cfMyDP" TargetMode="External"/><Relationship Id="rId204" Type="http://schemas.openxmlformats.org/officeDocument/2006/relationships/hyperlink" Target="https://www.zotero.org/google-docs/?cfMyDP" TargetMode="External"/><Relationship Id="rId225" Type="http://schemas.openxmlformats.org/officeDocument/2006/relationships/hyperlink" Target="https://www.zotero.org/google-docs/?cfMyDP" TargetMode="External"/><Relationship Id="rId246" Type="http://schemas.openxmlformats.org/officeDocument/2006/relationships/hyperlink" Target="https://www.zotero.org/google-docs/?cfMyDP" TargetMode="External"/><Relationship Id="rId267" Type="http://schemas.openxmlformats.org/officeDocument/2006/relationships/hyperlink" Target="https://www.zotero.org/google-docs/?cfMyDP" TargetMode="External"/><Relationship Id="rId106" Type="http://schemas.openxmlformats.org/officeDocument/2006/relationships/hyperlink" Target="https://www.zotero.org/google-docs/?cfMyDP" TargetMode="External"/><Relationship Id="rId127" Type="http://schemas.openxmlformats.org/officeDocument/2006/relationships/hyperlink" Target="https://www.zotero.org/google-docs/?cfMyDP" TargetMode="External"/><Relationship Id="rId10" Type="http://schemas.openxmlformats.org/officeDocument/2006/relationships/hyperlink" Target="https://www.zotero.org/google-docs/?Gz5s0J" TargetMode="External"/><Relationship Id="rId31" Type="http://schemas.openxmlformats.org/officeDocument/2006/relationships/hyperlink" Target="https://www.zotero.org/google-docs/?muAu7l" TargetMode="External"/><Relationship Id="rId52" Type="http://schemas.openxmlformats.org/officeDocument/2006/relationships/hyperlink" Target="https://www.zotero.org/google-docs/?cfMyDP" TargetMode="External"/><Relationship Id="rId73" Type="http://schemas.openxmlformats.org/officeDocument/2006/relationships/hyperlink" Target="https://www.zotero.org/google-docs/?cfMyDP" TargetMode="External"/><Relationship Id="rId94" Type="http://schemas.openxmlformats.org/officeDocument/2006/relationships/hyperlink" Target="https://www.zotero.org/google-docs/?cfMyDP" TargetMode="External"/><Relationship Id="rId148" Type="http://schemas.openxmlformats.org/officeDocument/2006/relationships/hyperlink" Target="https://www.zotero.org/google-docs/?cfMyDP" TargetMode="External"/><Relationship Id="rId169" Type="http://schemas.openxmlformats.org/officeDocument/2006/relationships/hyperlink" Target="https://www.zotero.org/google-docs/?cfMyDP" TargetMode="External"/><Relationship Id="rId4" Type="http://schemas.openxmlformats.org/officeDocument/2006/relationships/hyperlink" Target="https://www.zotero.org/google-docs/?cpB2Wg" TargetMode="External"/><Relationship Id="rId180" Type="http://schemas.openxmlformats.org/officeDocument/2006/relationships/hyperlink" Target="https://www.zotero.org/google-docs/?cfMyDP" TargetMode="External"/><Relationship Id="rId215" Type="http://schemas.openxmlformats.org/officeDocument/2006/relationships/hyperlink" Target="https://www.zotero.org/google-docs/?cfMyDP" TargetMode="External"/><Relationship Id="rId236" Type="http://schemas.openxmlformats.org/officeDocument/2006/relationships/hyperlink" Target="https://www.zotero.org/google-docs/?cfMyDP" TargetMode="External"/><Relationship Id="rId257" Type="http://schemas.openxmlformats.org/officeDocument/2006/relationships/hyperlink" Target="https://www.zotero.org/google-docs/?cfMyDP" TargetMode="External"/><Relationship Id="rId42" Type="http://schemas.openxmlformats.org/officeDocument/2006/relationships/hyperlink" Target="https://www.zotero.org/google-docs/?yXPBqS" TargetMode="External"/><Relationship Id="rId84" Type="http://schemas.openxmlformats.org/officeDocument/2006/relationships/hyperlink" Target="https://www.zotero.org/google-docs/?cfMyDP" TargetMode="External"/><Relationship Id="rId138" Type="http://schemas.openxmlformats.org/officeDocument/2006/relationships/hyperlink" Target="https://www.zotero.org/google-docs/?cfMyDP" TargetMode="External"/><Relationship Id="rId191" Type="http://schemas.openxmlformats.org/officeDocument/2006/relationships/hyperlink" Target="https://www.zotero.org/google-docs/?cfMyDP" TargetMode="External"/><Relationship Id="rId205" Type="http://schemas.openxmlformats.org/officeDocument/2006/relationships/hyperlink" Target="https://www.zotero.org/google-docs/?cfMyDP" TargetMode="External"/><Relationship Id="rId247" Type="http://schemas.openxmlformats.org/officeDocument/2006/relationships/hyperlink" Target="https://www.zotero.org/google-docs/?cfMyDP" TargetMode="External"/><Relationship Id="rId107" Type="http://schemas.openxmlformats.org/officeDocument/2006/relationships/hyperlink" Target="https://www.zotero.org/google-docs/?cfMyDP" TargetMode="External"/><Relationship Id="rId11" Type="http://schemas.openxmlformats.org/officeDocument/2006/relationships/hyperlink" Target="https://www.zotero.org/google-docs/?zhKYLr" TargetMode="External"/><Relationship Id="rId53" Type="http://schemas.openxmlformats.org/officeDocument/2006/relationships/hyperlink" Target="https://www.zotero.org/google-docs/?cfMyDP" TargetMode="External"/><Relationship Id="rId149" Type="http://schemas.openxmlformats.org/officeDocument/2006/relationships/hyperlink" Target="https://www.zotero.org/google-docs/?cfMyDP" TargetMode="External"/><Relationship Id="rId95" Type="http://schemas.openxmlformats.org/officeDocument/2006/relationships/hyperlink" Target="https://www.zotero.org/google-docs/?cfMyDP" TargetMode="External"/><Relationship Id="rId160" Type="http://schemas.openxmlformats.org/officeDocument/2006/relationships/hyperlink" Target="https://www.zotero.org/google-docs/?cfMyDP" TargetMode="External"/><Relationship Id="rId216" Type="http://schemas.openxmlformats.org/officeDocument/2006/relationships/hyperlink" Target="https://www.zotero.org/google-docs/?cfMyD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6317</Words>
  <Characters>36009</Characters>
  <Application>Microsoft Office Word</Application>
  <DocSecurity>0</DocSecurity>
  <Lines>300</Lines>
  <Paragraphs>84</Paragraphs>
  <ScaleCrop>false</ScaleCrop>
  <Company/>
  <LinksUpToDate>false</LinksUpToDate>
  <CharactersWithSpaces>42242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Utente</cp:lastModifiedBy>
  <cp:revision>4</cp:revision>
  <dcterms:created xsi:type="dcterms:W3CDTF">2022-04-29T16:00:00Z</dcterms:created>
  <dcterms:modified xsi:type="dcterms:W3CDTF">2022-04-29T16:10:00Z</dcterms:modified>
</cp:coreProperties>
</file>